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78231250" w:rsidP="555A6AE0" w:rsidRDefault="78231250" w14:paraId="4754B9BF" w14:noSpellErr="1" w14:textId="265ED79F">
      <w:pPr>
        <w:pStyle w:val="Title"/>
        <w:rPr>
          <w:b w:val="1"/>
          <w:bCs w:val="1"/>
        </w:rPr>
      </w:pPr>
      <w:r w:rsidR="220FBC29">
        <w:rPr/>
        <w:t>CI517 - Game Engine Fundamentals Report, FN170</w:t>
      </w:r>
    </w:p>
    <w:p w:rsidR="5B6874DB" w:rsidP="0EC56DEB" w:rsidRDefault="5B6874DB" w14:paraId="4F1D2231" w14:textId="18B1E84B">
      <w:pPr>
        <w:pStyle w:val="Normal"/>
      </w:pPr>
    </w:p>
    <w:p w:rsidR="5B6874DB" w:rsidP="0EC56DEB" w:rsidRDefault="5B6874DB" w14:paraId="36E184A2" w14:textId="0C70EB35">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0EC56DEB" w:rsidR="70F51A03">
        <w:rPr>
          <w:rFonts w:ascii="Calibri" w:hAnsi="Calibri" w:eastAsia="Calibri" w:cs="Calibri"/>
          <w:b w:val="1"/>
          <w:bCs w:val="1"/>
          <w:i w:val="0"/>
          <w:iCs w:val="0"/>
          <w:caps w:val="0"/>
          <w:smallCaps w:val="0"/>
          <w:noProof w:val="0"/>
          <w:color w:val="000000" w:themeColor="text1" w:themeTint="FF" w:themeShade="FF"/>
          <w:sz w:val="22"/>
          <w:szCs w:val="22"/>
          <w:lang w:val="en-GB"/>
        </w:rPr>
        <w:t xml:space="preserve">Student Declaration </w:t>
      </w:r>
    </w:p>
    <w:p w:rsidR="5B6874DB" w:rsidP="0EC56DEB" w:rsidRDefault="5B6874DB" w14:paraId="78106EC8" w14:textId="392DDC72">
      <w:pPr>
        <w:rPr>
          <w:rFonts w:ascii="Calibri" w:hAnsi="Calibri" w:eastAsia="Calibri" w:cs="Calibri"/>
          <w:b w:val="0"/>
          <w:bCs w:val="0"/>
          <w:i w:val="0"/>
          <w:iCs w:val="0"/>
          <w:caps w:val="0"/>
          <w:smallCaps w:val="0"/>
          <w:noProof w:val="0"/>
          <w:color w:val="000000" w:themeColor="text1" w:themeTint="FF" w:themeShade="FF"/>
          <w:sz w:val="20"/>
          <w:szCs w:val="20"/>
          <w:lang w:val="en-GB"/>
        </w:rPr>
      </w:pPr>
      <w:r w:rsidRPr="0EC56DEB" w:rsidR="70F51A03">
        <w:rPr>
          <w:rFonts w:ascii="Calibri" w:hAnsi="Calibri" w:eastAsia="Calibri" w:cs="Calibri"/>
          <w:b w:val="0"/>
          <w:bCs w:val="0"/>
          <w:i w:val="0"/>
          <w:iCs w:val="0"/>
          <w:caps w:val="0"/>
          <w:smallCaps w:val="0"/>
          <w:noProof w:val="0"/>
          <w:color w:val="000000" w:themeColor="text1" w:themeTint="FF" w:themeShade="FF"/>
          <w:sz w:val="20"/>
          <w:szCs w:val="20"/>
          <w:lang w:val="en-GB"/>
        </w:rPr>
        <w:t>I declare that my use of Generative AI tools is permitted under the assignment’s RAG rating (amber or green). Where appropriate I have checked the accuracy and bias of any outputs generated by Generative AI tools. By submitting this assignment, I acknowledge that I am responsible for any work presented.</w:t>
      </w:r>
    </w:p>
    <w:p w:rsidR="5B6874DB" w:rsidP="0EC56DEB" w:rsidRDefault="5B6874DB" w14:paraId="378B7E82" w14:textId="380BD768">
      <w:pPr>
        <w:rPr>
          <w:rFonts w:ascii="Calibri" w:hAnsi="Calibri" w:eastAsia="Calibri" w:cs="Calibri"/>
          <w:b w:val="0"/>
          <w:bCs w:val="0"/>
          <w:i w:val="0"/>
          <w:iCs w:val="0"/>
          <w:caps w:val="0"/>
          <w:smallCaps w:val="0"/>
          <w:noProof w:val="0"/>
          <w:color w:val="000000" w:themeColor="text1" w:themeTint="FF" w:themeShade="FF"/>
          <w:sz w:val="20"/>
          <w:szCs w:val="20"/>
          <w:lang w:val="en-GB"/>
        </w:rPr>
      </w:pPr>
      <w:r w:rsidRPr="0EC56DEB" w:rsidR="70F51A03">
        <w:rPr>
          <w:rFonts w:ascii="Calibri" w:hAnsi="Calibri" w:eastAsia="Calibri" w:cs="Calibri"/>
          <w:b w:val="0"/>
          <w:bCs w:val="0"/>
          <w:i w:val="0"/>
          <w:iCs w:val="0"/>
          <w:caps w:val="0"/>
          <w:smallCaps w:val="0"/>
          <w:noProof w:val="0"/>
          <w:color w:val="000000" w:themeColor="text1" w:themeTint="FF" w:themeShade="FF"/>
          <w:sz w:val="20"/>
          <w:szCs w:val="20"/>
          <w:lang w:val="en-GB"/>
        </w:rPr>
        <w:t>I acknowledge use of Generative AI tools in the following areas:</w:t>
      </w:r>
    </w:p>
    <w:tbl>
      <w:tblPr>
        <w:tblStyle w:val="TableGrid"/>
        <w:bidiVisual w:val="0"/>
        <w:tblW w:w="0" w:type="auto"/>
        <w:tblInd w:w="-120" w:type="dxa"/>
        <w:tblBorders>
          <w:top w:val="single" w:sz="6"/>
          <w:left w:val="single" w:sz="6"/>
          <w:bottom w:val="single" w:sz="6"/>
          <w:right w:val="single" w:sz="6"/>
        </w:tblBorders>
        <w:tblLook w:val="04A0" w:firstRow="1" w:lastRow="0" w:firstColumn="1" w:lastColumn="0" w:noHBand="0" w:noVBand="1"/>
      </w:tblPr>
      <w:tblGrid>
        <w:gridCol w:w="3060"/>
        <w:gridCol w:w="6795"/>
      </w:tblGrid>
      <w:tr w:rsidR="0EC56DEB" w:rsidTr="691803A2" w14:paraId="23F2588A">
        <w:trPr>
          <w:trHeight w:val="300"/>
        </w:trPr>
        <w:tc>
          <w:tcPr>
            <w:tcW w:w="3060" w:type="dxa"/>
            <w:tcBorders>
              <w:top w:val="single" w:sz="6"/>
              <w:left w:val="single" w:sz="6"/>
            </w:tcBorders>
            <w:shd w:val="clear" w:color="auto" w:fill="F2F2F2" w:themeFill="background1" w:themeFillShade="F2"/>
            <w:tcMar>
              <w:left w:w="90" w:type="dxa"/>
              <w:right w:w="90" w:type="dxa"/>
            </w:tcMar>
            <w:vAlign w:val="top"/>
          </w:tcPr>
          <w:p w:rsidR="0EC56DEB" w:rsidP="0EC56DEB" w:rsidRDefault="0EC56DEB" w14:paraId="5A453D10" w14:textId="1CBB62CB">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Area where generative AI has been used</w:t>
            </w:r>
          </w:p>
          <w:p w:rsidR="0EC56DEB" w:rsidP="0EC56DEB" w:rsidRDefault="0EC56DEB" w14:paraId="08BA36A0" w14:textId="03969771">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See example activities in each area on BSSH website</w:t>
            </w:r>
          </w:p>
        </w:tc>
        <w:tc>
          <w:tcPr>
            <w:tcW w:w="6795" w:type="dxa"/>
            <w:tcBorders>
              <w:top w:val="single" w:sz="6"/>
              <w:right w:val="single" w:sz="6"/>
            </w:tcBorders>
            <w:shd w:val="clear" w:color="auto" w:fill="F2F2F2" w:themeFill="background1" w:themeFillShade="F2"/>
            <w:tcMar>
              <w:left w:w="90" w:type="dxa"/>
              <w:right w:w="90" w:type="dxa"/>
            </w:tcMar>
            <w:vAlign w:val="top"/>
          </w:tcPr>
          <w:p w:rsidR="0EC56DEB" w:rsidP="0EC56DEB" w:rsidRDefault="0EC56DEB" w14:paraId="101B15EA" w14:textId="6D9BA393">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What tool did you use and what did you use it for? Include prompts if required by your assessment brief</w:t>
            </w:r>
          </w:p>
          <w:p w:rsidR="0EC56DEB" w:rsidP="0EC56DEB" w:rsidRDefault="0EC56DEB" w14:paraId="607D124B" w14:textId="7662ABD4">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Example:</w:t>
            </w:r>
            <w:r w:rsidRPr="0EC56DEB" w:rsidR="0EC56DEB">
              <w:rPr>
                <w:rFonts w:ascii="Calibri" w:hAnsi="Calibri" w:eastAsia="Calibri" w:cs="Calibri"/>
                <w:b w:val="0"/>
                <w:bCs w:val="0"/>
                <w:i w:val="0"/>
                <w:iCs w:val="0"/>
                <w:sz w:val="20"/>
                <w:szCs w:val="20"/>
                <w:lang w:val="en-GB"/>
              </w:rPr>
              <w:t xml:space="preserve"> Preparation – Used Copilot to get ideas of suitable report structures. Prompt : “I am a third year undergraduate student in the UK, suggest a suitable outline structure for a research project report”</w:t>
            </w:r>
          </w:p>
        </w:tc>
      </w:tr>
      <w:tr w:rsidR="0EC56DEB" w:rsidTr="691803A2" w14:paraId="43AFB8B1">
        <w:trPr>
          <w:trHeight w:val="300"/>
        </w:trPr>
        <w:tc>
          <w:tcPr>
            <w:tcW w:w="3060" w:type="dxa"/>
            <w:tcBorders>
              <w:left w:val="single" w:sz="6"/>
            </w:tcBorders>
            <w:tcMar>
              <w:left w:w="90" w:type="dxa"/>
              <w:right w:w="90" w:type="dxa"/>
            </w:tcMar>
            <w:vAlign w:val="top"/>
          </w:tcPr>
          <w:p w:rsidR="0EC56DEB" w:rsidP="0EC56DEB" w:rsidRDefault="0EC56DEB" w14:paraId="75D43FE1" w14:textId="57FAB32D">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Assessment planning</w:t>
            </w:r>
          </w:p>
          <w:p w:rsidR="0EC56DEB" w:rsidP="0EC56DEB" w:rsidRDefault="0EC56DEB" w14:paraId="72C7323D" w14:textId="59DB6F4F">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e.g. time management</w:t>
            </w:r>
          </w:p>
        </w:tc>
        <w:tc>
          <w:tcPr>
            <w:tcW w:w="6795" w:type="dxa"/>
            <w:tcBorders>
              <w:right w:val="single" w:sz="6"/>
            </w:tcBorders>
            <w:tcMar>
              <w:left w:w="90" w:type="dxa"/>
              <w:right w:w="90" w:type="dxa"/>
            </w:tcMar>
            <w:vAlign w:val="top"/>
          </w:tcPr>
          <w:p w:rsidR="0EC56DEB" w:rsidP="0EC56DEB" w:rsidRDefault="0EC56DEB" w14:paraId="0963EDC7" w14:textId="4D0D4414">
            <w:pPr>
              <w:jc w:val="right"/>
              <w:rPr>
                <w:rFonts w:ascii="Calibri" w:hAnsi="Calibri" w:eastAsia="Calibri" w:cs="Calibri"/>
                <w:b w:val="0"/>
                <w:bCs w:val="0"/>
                <w:i w:val="0"/>
                <w:iCs w:val="0"/>
                <w:sz w:val="20"/>
                <w:szCs w:val="20"/>
                <w:lang w:val="en-GB"/>
              </w:rPr>
            </w:pPr>
            <w:r w:rsidRPr="0EC56DEB" w:rsidR="0EC56DEB">
              <w:rPr>
                <w:rFonts w:ascii="Calibri" w:hAnsi="Calibri" w:eastAsia="Calibri" w:cs="Calibri"/>
                <w:b w:val="0"/>
                <w:bCs w:val="0"/>
                <w:i w:val="0"/>
                <w:iCs w:val="0"/>
                <w:sz w:val="20"/>
                <w:szCs w:val="20"/>
                <w:lang w:val="en-GB"/>
              </w:rPr>
              <w:t xml:space="preserve">ChatGPT was used </w:t>
            </w:r>
            <w:r w:rsidRPr="0EC56DEB" w:rsidR="751D6BF5">
              <w:rPr>
                <w:rFonts w:ascii="Calibri" w:hAnsi="Calibri" w:eastAsia="Calibri" w:cs="Calibri"/>
                <w:b w:val="0"/>
                <w:bCs w:val="0"/>
                <w:i w:val="0"/>
                <w:iCs w:val="0"/>
                <w:sz w:val="20"/>
                <w:szCs w:val="20"/>
                <w:lang w:val="en-GB"/>
              </w:rPr>
              <w:t xml:space="preserve">help interpret weekly lab tasks, clarifying exercise requirements and breaking the CI517 project into manageable development </w:t>
            </w:r>
            <w:r w:rsidRPr="0EC56DEB" w:rsidR="751D6BF5">
              <w:rPr>
                <w:rFonts w:ascii="Calibri" w:hAnsi="Calibri" w:eastAsia="Calibri" w:cs="Calibri"/>
                <w:b w:val="0"/>
                <w:bCs w:val="0"/>
                <w:i w:val="0"/>
                <w:iCs w:val="0"/>
                <w:sz w:val="20"/>
                <w:szCs w:val="20"/>
                <w:lang w:val="en-GB"/>
              </w:rPr>
              <w:t>stages</w:t>
            </w:r>
            <w:r w:rsidRPr="0EC56DEB" w:rsidR="0EC56DEB">
              <w:rPr>
                <w:rFonts w:ascii="Calibri" w:hAnsi="Calibri" w:eastAsia="Calibri" w:cs="Calibri"/>
                <w:b w:val="0"/>
                <w:bCs w:val="0"/>
                <w:i w:val="0"/>
                <w:iCs w:val="0"/>
                <w:sz w:val="20"/>
                <w:szCs w:val="20"/>
                <w:lang w:val="en-GB"/>
              </w:rPr>
              <w:t xml:space="preserve">. </w:t>
            </w:r>
          </w:p>
          <w:p w:rsidR="0EC56DEB" w:rsidP="0EC56DEB" w:rsidRDefault="0EC56DEB" w14:paraId="0725F44D" w14:textId="08CEBEA2">
            <w:pPr>
              <w:rPr>
                <w:rFonts w:ascii="Calibri" w:hAnsi="Calibri" w:eastAsia="Calibri" w:cs="Calibri"/>
                <w:b w:val="0"/>
                <w:bCs w:val="0"/>
                <w:i w:val="0"/>
                <w:iCs w:val="0"/>
                <w:sz w:val="20"/>
                <w:szCs w:val="20"/>
                <w:lang w:val="en-GB"/>
              </w:rPr>
            </w:pPr>
            <w:r w:rsidRPr="0EC56DEB" w:rsidR="0EC56DEB">
              <w:rPr>
                <w:rFonts w:ascii="Calibri" w:hAnsi="Calibri" w:eastAsia="Calibri" w:cs="Calibri"/>
                <w:b w:val="0"/>
                <w:bCs w:val="0"/>
                <w:i w:val="0"/>
                <w:iCs w:val="0"/>
                <w:sz w:val="20"/>
                <w:szCs w:val="20"/>
                <w:lang w:val="en-GB"/>
              </w:rPr>
              <w:t xml:space="preserve">Example Prompt “Explain what </w:t>
            </w:r>
            <w:r w:rsidRPr="0EC56DEB" w:rsidR="51B50EC7">
              <w:rPr>
                <w:rFonts w:ascii="Calibri" w:hAnsi="Calibri" w:eastAsia="Calibri" w:cs="Calibri"/>
                <w:b w:val="0"/>
                <w:bCs w:val="0"/>
                <w:i w:val="0"/>
                <w:iCs w:val="0"/>
                <w:sz w:val="20"/>
                <w:szCs w:val="20"/>
                <w:lang w:val="en-GB"/>
              </w:rPr>
              <w:t xml:space="preserve">Week 3 requires for input </w:t>
            </w:r>
            <w:r w:rsidRPr="0EC56DEB" w:rsidR="51B50EC7">
              <w:rPr>
                <w:rFonts w:ascii="Calibri" w:hAnsi="Calibri" w:eastAsia="Calibri" w:cs="Calibri"/>
                <w:b w:val="0"/>
                <w:bCs w:val="0"/>
                <w:i w:val="0"/>
                <w:iCs w:val="0"/>
                <w:sz w:val="20"/>
                <w:szCs w:val="20"/>
                <w:lang w:val="en-GB"/>
              </w:rPr>
              <w:t>handling</w:t>
            </w:r>
            <w:r w:rsidRPr="0EC56DEB" w:rsidR="51B50EC7">
              <w:rPr>
                <w:rFonts w:ascii="Calibri" w:hAnsi="Calibri" w:eastAsia="Calibri" w:cs="Calibri"/>
                <w:b w:val="0"/>
                <w:bCs w:val="0"/>
                <w:i w:val="0"/>
                <w:iCs w:val="0"/>
                <w:sz w:val="20"/>
                <w:szCs w:val="20"/>
                <w:lang w:val="en-GB"/>
              </w:rPr>
              <w:t xml:space="preserve"> in SDL</w:t>
            </w:r>
            <w:r w:rsidRPr="0EC56DEB" w:rsidR="0EC56DEB">
              <w:rPr>
                <w:rFonts w:ascii="Calibri" w:hAnsi="Calibri" w:eastAsia="Calibri" w:cs="Calibri"/>
                <w:b w:val="0"/>
                <w:bCs w:val="0"/>
                <w:i w:val="0"/>
                <w:iCs w:val="0"/>
                <w:sz w:val="20"/>
                <w:szCs w:val="20"/>
                <w:lang w:val="en-GB"/>
              </w:rPr>
              <w:t>”.</w:t>
            </w:r>
          </w:p>
        </w:tc>
      </w:tr>
      <w:tr w:rsidR="0EC56DEB" w:rsidTr="691803A2" w14:paraId="679EC30F">
        <w:trPr>
          <w:trHeight w:val="300"/>
        </w:trPr>
        <w:tc>
          <w:tcPr>
            <w:tcW w:w="3060" w:type="dxa"/>
            <w:tcBorders>
              <w:left w:val="single" w:sz="6"/>
            </w:tcBorders>
            <w:tcMar>
              <w:left w:w="90" w:type="dxa"/>
              <w:right w:w="90" w:type="dxa"/>
            </w:tcMar>
            <w:vAlign w:val="top"/>
          </w:tcPr>
          <w:p w:rsidR="0EC56DEB" w:rsidP="0EC56DEB" w:rsidRDefault="0EC56DEB" w14:paraId="5BA1360C" w14:textId="78AC039B">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Preparation</w:t>
            </w:r>
          </w:p>
          <w:p w:rsidR="0EC56DEB" w:rsidP="0EC56DEB" w:rsidRDefault="0EC56DEB" w14:paraId="7DCF60D1" w14:textId="1810178A">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e.g. explaining terminology, exploring background</w:t>
            </w:r>
          </w:p>
        </w:tc>
        <w:tc>
          <w:tcPr>
            <w:tcW w:w="6795" w:type="dxa"/>
            <w:tcBorders>
              <w:right w:val="single" w:sz="6"/>
            </w:tcBorders>
            <w:tcMar>
              <w:left w:w="90" w:type="dxa"/>
              <w:right w:w="90" w:type="dxa"/>
            </w:tcMar>
            <w:vAlign w:val="top"/>
          </w:tcPr>
          <w:p w:rsidR="0EC56DEB" w:rsidP="0EC56DEB" w:rsidRDefault="0EC56DEB" w14:paraId="64B78A3D" w14:textId="64F1CDDD">
            <w:pPr>
              <w:rPr>
                <w:rFonts w:ascii="Calibri" w:hAnsi="Calibri" w:eastAsia="Calibri" w:cs="Calibri"/>
                <w:b w:val="0"/>
                <w:bCs w:val="0"/>
                <w:i w:val="0"/>
                <w:iCs w:val="0"/>
                <w:sz w:val="20"/>
                <w:szCs w:val="20"/>
                <w:lang w:val="en-GB"/>
              </w:rPr>
            </w:pPr>
            <w:r w:rsidRPr="0EC56DEB" w:rsidR="0EC56DEB">
              <w:rPr>
                <w:rFonts w:ascii="Calibri" w:hAnsi="Calibri" w:eastAsia="Calibri" w:cs="Calibri"/>
                <w:b w:val="0"/>
                <w:bCs w:val="0"/>
                <w:i w:val="0"/>
                <w:iCs w:val="0"/>
                <w:sz w:val="20"/>
                <w:szCs w:val="20"/>
                <w:lang w:val="en-GB"/>
              </w:rPr>
              <w:t xml:space="preserve">ChatGPT </w:t>
            </w:r>
            <w:r w:rsidRPr="0EC56DEB" w:rsidR="29BC280E">
              <w:rPr>
                <w:rFonts w:ascii="Calibri" w:hAnsi="Calibri" w:eastAsia="Calibri" w:cs="Calibri"/>
                <w:b w:val="0"/>
                <w:bCs w:val="0"/>
                <w:i w:val="0"/>
                <w:iCs w:val="0"/>
                <w:sz w:val="20"/>
                <w:szCs w:val="20"/>
                <w:lang w:val="en-GB"/>
              </w:rPr>
              <w:t>assisted</w:t>
            </w:r>
            <w:r w:rsidRPr="0EC56DEB" w:rsidR="29BC280E">
              <w:rPr>
                <w:rFonts w:ascii="Calibri" w:hAnsi="Calibri" w:eastAsia="Calibri" w:cs="Calibri"/>
                <w:b w:val="0"/>
                <w:bCs w:val="0"/>
                <w:i w:val="0"/>
                <w:iCs w:val="0"/>
                <w:sz w:val="20"/>
                <w:szCs w:val="20"/>
                <w:lang w:val="en-GB"/>
              </w:rPr>
              <w:t xml:space="preserve"> in explaining SDL2 concepts such as event polling, delta time, movement </w:t>
            </w:r>
            <w:r w:rsidRPr="0EC56DEB" w:rsidR="29BC280E">
              <w:rPr>
                <w:rFonts w:ascii="Calibri" w:hAnsi="Calibri" w:eastAsia="Calibri" w:cs="Calibri"/>
                <w:b w:val="0"/>
                <w:bCs w:val="0"/>
                <w:i w:val="0"/>
                <w:iCs w:val="0"/>
                <w:sz w:val="20"/>
                <w:szCs w:val="20"/>
                <w:lang w:val="en-GB"/>
              </w:rPr>
              <w:t>logic</w:t>
            </w:r>
            <w:r w:rsidRPr="0EC56DEB" w:rsidR="29BC280E">
              <w:rPr>
                <w:rFonts w:ascii="Calibri" w:hAnsi="Calibri" w:eastAsia="Calibri" w:cs="Calibri"/>
                <w:b w:val="0"/>
                <w:bCs w:val="0"/>
                <w:i w:val="0"/>
                <w:iCs w:val="0"/>
                <w:sz w:val="20"/>
                <w:szCs w:val="20"/>
                <w:lang w:val="en-GB"/>
              </w:rPr>
              <w:t xml:space="preserve"> and collision detection. No external sources were generated, all cited references were manually researched.</w:t>
            </w:r>
          </w:p>
        </w:tc>
      </w:tr>
      <w:tr w:rsidR="0EC56DEB" w:rsidTr="691803A2" w14:paraId="5228B7EC">
        <w:trPr>
          <w:trHeight w:val="300"/>
        </w:trPr>
        <w:tc>
          <w:tcPr>
            <w:tcW w:w="3060" w:type="dxa"/>
            <w:tcBorders>
              <w:left w:val="single" w:sz="6"/>
            </w:tcBorders>
            <w:tcMar>
              <w:left w:w="90" w:type="dxa"/>
              <w:right w:w="90" w:type="dxa"/>
            </w:tcMar>
            <w:vAlign w:val="top"/>
          </w:tcPr>
          <w:p w:rsidR="0EC56DEB" w:rsidP="0EC56DEB" w:rsidRDefault="0EC56DEB" w14:paraId="04FC4A87" w14:textId="5183F6F4">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Research, note taking and organising ideas</w:t>
            </w:r>
          </w:p>
          <w:p w:rsidR="0EC56DEB" w:rsidP="0EC56DEB" w:rsidRDefault="0EC56DEB" w14:paraId="138725FB" w14:textId="3BB5A247">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Eg initial research, explaining source material</w:t>
            </w:r>
          </w:p>
        </w:tc>
        <w:tc>
          <w:tcPr>
            <w:tcW w:w="6795" w:type="dxa"/>
            <w:tcBorders>
              <w:right w:val="single" w:sz="6"/>
            </w:tcBorders>
            <w:tcMar>
              <w:left w:w="90" w:type="dxa"/>
              <w:right w:w="90" w:type="dxa"/>
            </w:tcMar>
            <w:vAlign w:val="top"/>
          </w:tcPr>
          <w:p w:rsidR="55B53E7A" w:rsidP="691803A2" w:rsidRDefault="55B53E7A" w14:paraId="32B2B8C5" w14:textId="4D4F2C1E">
            <w:pPr>
              <w:rPr>
                <w:rFonts w:ascii="Calibri" w:hAnsi="Calibri" w:eastAsia="Calibri" w:cs="Calibri"/>
                <w:b w:val="0"/>
                <w:bCs w:val="0"/>
                <w:i w:val="0"/>
                <w:iCs w:val="0"/>
                <w:sz w:val="20"/>
                <w:szCs w:val="20"/>
                <w:lang w:val="en-GB"/>
              </w:rPr>
            </w:pPr>
            <w:r w:rsidRPr="691803A2" w:rsidR="1A54DE2A">
              <w:rPr>
                <w:rFonts w:ascii="Calibri" w:hAnsi="Calibri" w:eastAsia="Calibri" w:cs="Calibri"/>
                <w:b w:val="0"/>
                <w:bCs w:val="0"/>
                <w:i w:val="0"/>
                <w:iCs w:val="0"/>
                <w:sz w:val="20"/>
                <w:szCs w:val="20"/>
                <w:lang w:val="en-GB"/>
              </w:rPr>
              <w:t xml:space="preserve">AI </w:t>
            </w:r>
            <w:r w:rsidRPr="691803A2" w:rsidR="4E21FC4C">
              <w:rPr>
                <w:rFonts w:ascii="Calibri" w:hAnsi="Calibri" w:eastAsia="Calibri" w:cs="Calibri"/>
                <w:b w:val="0"/>
                <w:bCs w:val="0"/>
                <w:i w:val="0"/>
                <w:iCs w:val="0"/>
                <w:sz w:val="20"/>
                <w:szCs w:val="20"/>
                <w:lang w:val="en-GB"/>
              </w:rPr>
              <w:t xml:space="preserve">was used to </w:t>
            </w:r>
            <w:r w:rsidRPr="691803A2" w:rsidR="4E21FC4C">
              <w:rPr>
                <w:rFonts w:ascii="Calibri" w:hAnsi="Calibri" w:eastAsia="Calibri" w:cs="Calibri"/>
                <w:b w:val="0"/>
                <w:bCs w:val="0"/>
                <w:i w:val="0"/>
                <w:iCs w:val="0"/>
                <w:sz w:val="20"/>
                <w:szCs w:val="20"/>
                <w:lang w:val="en-GB"/>
              </w:rPr>
              <w:t>assist</w:t>
            </w:r>
            <w:r w:rsidRPr="691803A2" w:rsidR="4E21FC4C">
              <w:rPr>
                <w:rFonts w:ascii="Calibri" w:hAnsi="Calibri" w:eastAsia="Calibri" w:cs="Calibri"/>
                <w:b w:val="0"/>
                <w:bCs w:val="0"/>
                <w:i w:val="0"/>
                <w:iCs w:val="0"/>
                <w:sz w:val="20"/>
                <w:szCs w:val="20"/>
                <w:lang w:val="en-GB"/>
              </w:rPr>
              <w:t xml:space="preserve"> with summarising and organising design ideas during early development, including the modular class structures, subsystem </w:t>
            </w:r>
            <w:r w:rsidRPr="691803A2" w:rsidR="4E21FC4C">
              <w:rPr>
                <w:rFonts w:ascii="Calibri" w:hAnsi="Calibri" w:eastAsia="Calibri" w:cs="Calibri"/>
                <w:b w:val="0"/>
                <w:bCs w:val="0"/>
                <w:i w:val="0"/>
                <w:iCs w:val="0"/>
                <w:sz w:val="20"/>
                <w:szCs w:val="20"/>
                <w:lang w:val="en-GB"/>
              </w:rPr>
              <w:t>separation</w:t>
            </w:r>
            <w:r w:rsidRPr="691803A2" w:rsidR="4E21FC4C">
              <w:rPr>
                <w:rFonts w:ascii="Calibri" w:hAnsi="Calibri" w:eastAsia="Calibri" w:cs="Calibri"/>
                <w:b w:val="0"/>
                <w:bCs w:val="0"/>
                <w:i w:val="0"/>
                <w:iCs w:val="0"/>
                <w:sz w:val="20"/>
                <w:szCs w:val="20"/>
                <w:lang w:val="en-GB"/>
              </w:rPr>
              <w:t xml:space="preserve"> and update loop design. These summaries were used as planning aids only. All technical implementation decisions </w:t>
            </w:r>
            <w:r w:rsidRPr="691803A2" w:rsidR="2A2094A1">
              <w:rPr>
                <w:rFonts w:ascii="Calibri" w:hAnsi="Calibri" w:eastAsia="Calibri" w:cs="Calibri"/>
                <w:b w:val="0"/>
                <w:bCs w:val="0"/>
                <w:i w:val="0"/>
                <w:iCs w:val="0"/>
                <w:sz w:val="20"/>
                <w:szCs w:val="20"/>
                <w:lang w:val="en-GB"/>
              </w:rPr>
              <w:t xml:space="preserve">were made and validated through </w:t>
            </w:r>
            <w:r w:rsidRPr="691803A2" w:rsidR="091178AD">
              <w:rPr>
                <w:rFonts w:ascii="Calibri" w:hAnsi="Calibri" w:eastAsia="Calibri" w:cs="Calibri"/>
                <w:b w:val="0"/>
                <w:bCs w:val="0"/>
                <w:i w:val="0"/>
                <w:iCs w:val="0"/>
                <w:sz w:val="20"/>
                <w:szCs w:val="20"/>
                <w:lang w:val="en-GB"/>
              </w:rPr>
              <w:t>manually</w:t>
            </w:r>
            <w:r w:rsidRPr="691803A2" w:rsidR="091178AD">
              <w:rPr>
                <w:rFonts w:ascii="Calibri" w:hAnsi="Calibri" w:eastAsia="Calibri" w:cs="Calibri"/>
                <w:b w:val="0"/>
                <w:bCs w:val="0"/>
                <w:i w:val="0"/>
                <w:iCs w:val="0"/>
                <w:sz w:val="20"/>
                <w:szCs w:val="20"/>
                <w:lang w:val="en-GB"/>
              </w:rPr>
              <w:t>.</w:t>
            </w:r>
          </w:p>
        </w:tc>
      </w:tr>
      <w:tr w:rsidR="0EC56DEB" w:rsidTr="691803A2" w14:paraId="71719E89">
        <w:trPr>
          <w:trHeight w:val="300"/>
        </w:trPr>
        <w:tc>
          <w:tcPr>
            <w:tcW w:w="3060" w:type="dxa"/>
            <w:tcBorders>
              <w:left w:val="single" w:sz="6"/>
            </w:tcBorders>
            <w:tcMar>
              <w:left w:w="90" w:type="dxa"/>
              <w:right w:w="90" w:type="dxa"/>
            </w:tcMar>
            <w:vAlign w:val="top"/>
          </w:tcPr>
          <w:p w:rsidR="0EC56DEB" w:rsidP="0EC56DEB" w:rsidRDefault="0EC56DEB" w14:paraId="43A904CB" w14:textId="14B56AEE">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Writing</w:t>
            </w:r>
          </w:p>
          <w:p w:rsidR="0EC56DEB" w:rsidP="0EC56DEB" w:rsidRDefault="0EC56DEB" w14:paraId="3C1C490B" w14:textId="22E11C51">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e.g. drafting, transforming content</w:t>
            </w:r>
          </w:p>
        </w:tc>
        <w:tc>
          <w:tcPr>
            <w:tcW w:w="6795" w:type="dxa"/>
            <w:tcBorders>
              <w:right w:val="single" w:sz="6"/>
            </w:tcBorders>
            <w:tcMar>
              <w:left w:w="90" w:type="dxa"/>
              <w:right w:w="90" w:type="dxa"/>
            </w:tcMar>
            <w:vAlign w:val="top"/>
          </w:tcPr>
          <w:p w:rsidR="0EC56DEB" w:rsidP="691803A2" w:rsidRDefault="0EC56DEB" w14:paraId="77BE4CD1" w14:textId="397E18C6">
            <w:pPr>
              <w:rPr>
                <w:rFonts w:ascii="Calibri" w:hAnsi="Calibri" w:eastAsia="Calibri" w:cs="Calibri"/>
                <w:b w:val="0"/>
                <w:bCs w:val="0"/>
                <w:i w:val="0"/>
                <w:iCs w:val="0"/>
                <w:sz w:val="20"/>
                <w:szCs w:val="20"/>
                <w:lang w:val="en-GB"/>
              </w:rPr>
            </w:pPr>
            <w:r w:rsidRPr="691803A2" w:rsidR="62CE3781">
              <w:rPr>
                <w:rFonts w:ascii="Calibri" w:hAnsi="Calibri" w:eastAsia="Calibri" w:cs="Calibri"/>
                <w:b w:val="0"/>
                <w:bCs w:val="0"/>
                <w:i w:val="0"/>
                <w:iCs w:val="0"/>
                <w:sz w:val="20"/>
                <w:szCs w:val="20"/>
                <w:lang w:val="en-GB"/>
              </w:rPr>
              <w:t xml:space="preserve">ChatGPT supported the drafting and </w:t>
            </w:r>
            <w:r w:rsidRPr="691803A2" w:rsidR="3D1F4F69">
              <w:rPr>
                <w:rFonts w:ascii="Calibri" w:hAnsi="Calibri" w:eastAsia="Calibri" w:cs="Calibri"/>
                <w:b w:val="0"/>
                <w:bCs w:val="0"/>
                <w:i w:val="0"/>
                <w:iCs w:val="0"/>
                <w:sz w:val="20"/>
                <w:szCs w:val="20"/>
                <w:lang w:val="en-GB"/>
              </w:rPr>
              <w:t xml:space="preserve">improving of clarity for descriptive explanation of engine components (Engine, Sprite, </w:t>
            </w:r>
            <w:r w:rsidRPr="691803A2" w:rsidR="3D1F4F69">
              <w:rPr>
                <w:rFonts w:ascii="Calibri" w:hAnsi="Calibri" w:eastAsia="Calibri" w:cs="Calibri"/>
                <w:b w:val="0"/>
                <w:bCs w:val="0"/>
                <w:i w:val="0"/>
                <w:iCs w:val="0"/>
                <w:sz w:val="20"/>
                <w:szCs w:val="20"/>
                <w:lang w:val="en-GB"/>
              </w:rPr>
              <w:t>GameObject</w:t>
            </w:r>
            <w:r w:rsidRPr="691803A2" w:rsidR="3D1F4F69">
              <w:rPr>
                <w:rFonts w:ascii="Calibri" w:hAnsi="Calibri" w:eastAsia="Calibri" w:cs="Calibri"/>
                <w:b w:val="0"/>
                <w:bCs w:val="0"/>
                <w:i w:val="0"/>
                <w:iCs w:val="0"/>
                <w:sz w:val="20"/>
                <w:szCs w:val="20"/>
                <w:lang w:val="en-GB"/>
              </w:rPr>
              <w:t xml:space="preserve">, </w:t>
            </w:r>
            <w:r w:rsidRPr="691803A2" w:rsidR="3D1F4F69">
              <w:rPr>
                <w:rFonts w:ascii="Calibri" w:hAnsi="Calibri" w:eastAsia="Calibri" w:cs="Calibri"/>
                <w:b w:val="0"/>
                <w:bCs w:val="0"/>
                <w:i w:val="0"/>
                <w:iCs w:val="0"/>
                <w:sz w:val="20"/>
                <w:szCs w:val="20"/>
                <w:lang w:val="en-GB"/>
              </w:rPr>
              <w:t>InputManager</w:t>
            </w:r>
            <w:r w:rsidRPr="691803A2" w:rsidR="3D1F4F69">
              <w:rPr>
                <w:rFonts w:ascii="Calibri" w:hAnsi="Calibri" w:eastAsia="Calibri" w:cs="Calibri"/>
                <w:b w:val="0"/>
                <w:bCs w:val="0"/>
                <w:i w:val="0"/>
                <w:iCs w:val="0"/>
                <w:sz w:val="20"/>
                <w:szCs w:val="20"/>
                <w:lang w:val="en-GB"/>
              </w:rPr>
              <w:t xml:space="preserve">, </w:t>
            </w:r>
            <w:r w:rsidRPr="691803A2" w:rsidR="3D1F4F69">
              <w:rPr>
                <w:rFonts w:ascii="Calibri" w:hAnsi="Calibri" w:eastAsia="Calibri" w:cs="Calibri"/>
                <w:b w:val="0"/>
                <w:bCs w:val="0"/>
                <w:i w:val="0"/>
                <w:iCs w:val="0"/>
                <w:sz w:val="20"/>
                <w:szCs w:val="20"/>
                <w:lang w:val="en-GB"/>
              </w:rPr>
              <w:t>PlayerCharacter</w:t>
            </w:r>
            <w:r w:rsidRPr="691803A2" w:rsidR="3D1F4F69">
              <w:rPr>
                <w:rFonts w:ascii="Calibri" w:hAnsi="Calibri" w:eastAsia="Calibri" w:cs="Calibri"/>
                <w:b w:val="0"/>
                <w:bCs w:val="0"/>
                <w:i w:val="0"/>
                <w:iCs w:val="0"/>
                <w:sz w:val="20"/>
                <w:szCs w:val="20"/>
                <w:lang w:val="en-GB"/>
              </w:rPr>
              <w:t xml:space="preserve">). </w:t>
            </w:r>
            <w:r w:rsidRPr="691803A2" w:rsidR="580FDE3E">
              <w:rPr>
                <w:rFonts w:ascii="Calibri" w:hAnsi="Calibri" w:eastAsia="Calibri" w:cs="Calibri"/>
                <w:b w:val="0"/>
                <w:bCs w:val="0"/>
                <w:i w:val="0"/>
                <w:iCs w:val="0"/>
                <w:sz w:val="20"/>
                <w:szCs w:val="20"/>
                <w:lang w:val="en-GB"/>
              </w:rPr>
              <w:t xml:space="preserve">All final written content was </w:t>
            </w:r>
            <w:r w:rsidRPr="691803A2" w:rsidR="580FDE3E">
              <w:rPr>
                <w:rFonts w:ascii="Calibri" w:hAnsi="Calibri" w:eastAsia="Calibri" w:cs="Calibri"/>
                <w:b w:val="0"/>
                <w:bCs w:val="0"/>
                <w:i w:val="0"/>
                <w:iCs w:val="0"/>
                <w:sz w:val="20"/>
                <w:szCs w:val="20"/>
                <w:lang w:val="en-GB"/>
              </w:rPr>
              <w:t>reviewed</w:t>
            </w:r>
            <w:r w:rsidRPr="691803A2" w:rsidR="580FDE3E">
              <w:rPr>
                <w:rFonts w:ascii="Calibri" w:hAnsi="Calibri" w:eastAsia="Calibri" w:cs="Calibri"/>
                <w:b w:val="0"/>
                <w:bCs w:val="0"/>
                <w:i w:val="0"/>
                <w:iCs w:val="0"/>
                <w:sz w:val="20"/>
                <w:szCs w:val="20"/>
                <w:lang w:val="en-GB"/>
              </w:rPr>
              <w:t>, edited and rewritten by me to ensure accuracy and consistency with the implemented code.</w:t>
            </w:r>
          </w:p>
        </w:tc>
      </w:tr>
      <w:tr w:rsidR="0EC56DEB" w:rsidTr="691803A2" w14:paraId="751310AC">
        <w:trPr>
          <w:trHeight w:val="300"/>
        </w:trPr>
        <w:tc>
          <w:tcPr>
            <w:tcW w:w="3060" w:type="dxa"/>
            <w:tcBorders>
              <w:left w:val="single" w:sz="6"/>
            </w:tcBorders>
            <w:tcMar>
              <w:left w:w="90" w:type="dxa"/>
              <w:right w:w="90" w:type="dxa"/>
            </w:tcMar>
            <w:vAlign w:val="top"/>
          </w:tcPr>
          <w:p w:rsidR="0EC56DEB" w:rsidP="0EC56DEB" w:rsidRDefault="0EC56DEB" w14:paraId="1A8FC3B8" w14:textId="29960017">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Editing and revision</w:t>
            </w:r>
          </w:p>
          <w:p w:rsidR="0EC56DEB" w:rsidP="0EC56DEB" w:rsidRDefault="0EC56DEB" w14:paraId="3273327D" w14:textId="4E1698B4">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Eg feedback on structure</w:t>
            </w:r>
          </w:p>
        </w:tc>
        <w:tc>
          <w:tcPr>
            <w:tcW w:w="6795" w:type="dxa"/>
            <w:tcBorders>
              <w:right w:val="single" w:sz="6"/>
            </w:tcBorders>
            <w:tcMar>
              <w:left w:w="90" w:type="dxa"/>
              <w:right w:w="90" w:type="dxa"/>
            </w:tcMar>
            <w:vAlign w:val="top"/>
          </w:tcPr>
          <w:p w:rsidR="0EC56DEB" w:rsidP="0EC56DEB" w:rsidRDefault="0EC56DEB" w14:paraId="46961C4F" w14:textId="65CDE0B3">
            <w:pPr>
              <w:rPr>
                <w:rFonts w:ascii="Calibri" w:hAnsi="Calibri" w:eastAsia="Calibri" w:cs="Calibri"/>
                <w:b w:val="0"/>
                <w:bCs w:val="0"/>
                <w:i w:val="0"/>
                <w:iCs w:val="0"/>
                <w:sz w:val="20"/>
                <w:szCs w:val="20"/>
                <w:lang w:val="en-GB"/>
              </w:rPr>
            </w:pPr>
            <w:r w:rsidRPr="0EC56DEB" w:rsidR="0EC56DEB">
              <w:rPr>
                <w:rFonts w:ascii="Calibri" w:hAnsi="Calibri" w:eastAsia="Calibri" w:cs="Calibri"/>
                <w:b w:val="0"/>
                <w:bCs w:val="0"/>
                <w:i w:val="0"/>
                <w:iCs w:val="0"/>
                <w:sz w:val="20"/>
                <w:szCs w:val="20"/>
                <w:lang w:val="en-GB"/>
              </w:rPr>
              <w:t xml:space="preserve">ChatGPT </w:t>
            </w:r>
            <w:r w:rsidRPr="0EC56DEB" w:rsidR="375BD2B6">
              <w:rPr>
                <w:rFonts w:ascii="Calibri" w:hAnsi="Calibri" w:eastAsia="Calibri" w:cs="Calibri"/>
                <w:b w:val="0"/>
                <w:bCs w:val="0"/>
                <w:i w:val="0"/>
                <w:iCs w:val="0"/>
                <w:sz w:val="20"/>
                <w:szCs w:val="20"/>
                <w:lang w:val="en-GB"/>
              </w:rPr>
              <w:t>provided structure and guidance on improving academic tone, improving transitions between sections.</w:t>
            </w:r>
          </w:p>
        </w:tc>
      </w:tr>
      <w:tr w:rsidR="0EC56DEB" w:rsidTr="691803A2" w14:paraId="473EF487">
        <w:trPr>
          <w:trHeight w:val="300"/>
        </w:trPr>
        <w:tc>
          <w:tcPr>
            <w:tcW w:w="3060" w:type="dxa"/>
            <w:tcBorders>
              <w:left w:val="single" w:sz="6"/>
            </w:tcBorders>
            <w:tcMar>
              <w:left w:w="90" w:type="dxa"/>
              <w:right w:w="90" w:type="dxa"/>
            </w:tcMar>
            <w:vAlign w:val="top"/>
          </w:tcPr>
          <w:p w:rsidR="0EC56DEB" w:rsidP="0EC56DEB" w:rsidRDefault="0EC56DEB" w14:paraId="2699A068" w14:textId="3831267E">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Proofreading</w:t>
            </w:r>
          </w:p>
          <w:p w:rsidR="0EC56DEB" w:rsidP="0EC56DEB" w:rsidRDefault="0EC56DEB" w14:paraId="46204349" w14:textId="13CEFEDE">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e.g. correct spelling and grammar</w:t>
            </w:r>
          </w:p>
        </w:tc>
        <w:tc>
          <w:tcPr>
            <w:tcW w:w="6795" w:type="dxa"/>
            <w:tcBorders>
              <w:right w:val="single" w:sz="6"/>
            </w:tcBorders>
            <w:tcMar>
              <w:left w:w="90" w:type="dxa"/>
              <w:right w:w="90" w:type="dxa"/>
            </w:tcMar>
            <w:vAlign w:val="top"/>
          </w:tcPr>
          <w:p w:rsidR="2B4BCF35" w:rsidP="0EC56DEB" w:rsidRDefault="2B4BCF35" w14:paraId="00429701" w14:textId="61A12D38">
            <w:pPr>
              <w:rPr>
                <w:rFonts w:ascii="Calibri" w:hAnsi="Calibri" w:eastAsia="Calibri" w:cs="Calibri"/>
                <w:b w:val="0"/>
                <w:bCs w:val="0"/>
                <w:i w:val="0"/>
                <w:iCs w:val="0"/>
                <w:sz w:val="20"/>
                <w:szCs w:val="20"/>
              </w:rPr>
            </w:pPr>
            <w:r w:rsidRPr="0EC56DEB" w:rsidR="2B4BCF35">
              <w:rPr>
                <w:rFonts w:ascii="Calibri" w:hAnsi="Calibri" w:eastAsia="Calibri" w:cs="Calibri"/>
                <w:b w:val="0"/>
                <w:bCs w:val="0"/>
                <w:i w:val="0"/>
                <w:iCs w:val="0"/>
                <w:sz w:val="20"/>
                <w:szCs w:val="20"/>
                <w:lang w:val="en-GB"/>
              </w:rPr>
              <w:t>U</w:t>
            </w:r>
            <w:r w:rsidRPr="0EC56DEB" w:rsidR="0EC56DEB">
              <w:rPr>
                <w:rFonts w:ascii="Calibri" w:hAnsi="Calibri" w:eastAsia="Calibri" w:cs="Calibri"/>
                <w:b w:val="0"/>
                <w:bCs w:val="0"/>
                <w:i w:val="0"/>
                <w:iCs w:val="0"/>
                <w:sz w:val="20"/>
                <w:szCs w:val="20"/>
                <w:lang w:val="en-GB"/>
              </w:rPr>
              <w:t>sed for grammar and clarity improvements.</w:t>
            </w:r>
          </w:p>
        </w:tc>
      </w:tr>
      <w:tr w:rsidR="0EC56DEB" w:rsidTr="691803A2" w14:paraId="345D380D">
        <w:trPr>
          <w:trHeight w:val="300"/>
        </w:trPr>
        <w:tc>
          <w:tcPr>
            <w:tcW w:w="3060" w:type="dxa"/>
            <w:tcBorders>
              <w:left w:val="single" w:sz="6"/>
            </w:tcBorders>
            <w:tcMar>
              <w:left w:w="90" w:type="dxa"/>
              <w:right w:w="90" w:type="dxa"/>
            </w:tcMar>
            <w:vAlign w:val="top"/>
          </w:tcPr>
          <w:p w:rsidR="0EC56DEB" w:rsidP="0EC56DEB" w:rsidRDefault="0EC56DEB" w14:paraId="7ECD0146" w14:textId="526BFEBF">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Calculations, data handling and coding</w:t>
            </w:r>
          </w:p>
          <w:p w:rsidR="0EC56DEB" w:rsidP="0EC56DEB" w:rsidRDefault="0EC56DEB" w14:paraId="0AF0D9A2" w14:textId="4A0D01F7">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e.g. analysis of data</w:t>
            </w:r>
          </w:p>
        </w:tc>
        <w:tc>
          <w:tcPr>
            <w:tcW w:w="6795" w:type="dxa"/>
            <w:tcBorders>
              <w:right w:val="single" w:sz="6"/>
            </w:tcBorders>
            <w:tcMar>
              <w:left w:w="90" w:type="dxa"/>
              <w:right w:w="90" w:type="dxa"/>
            </w:tcMar>
            <w:vAlign w:val="top"/>
          </w:tcPr>
          <w:p w:rsidR="6FD5830D" w:rsidP="691803A2" w:rsidRDefault="6FD5830D" w14:paraId="49FBFE98" w14:textId="72BB4BCA">
            <w:pPr>
              <w:rPr>
                <w:rFonts w:ascii="Calibri" w:hAnsi="Calibri" w:eastAsia="Calibri" w:cs="Calibri"/>
                <w:b w:val="0"/>
                <w:bCs w:val="0"/>
                <w:i w:val="0"/>
                <w:iCs w:val="0"/>
                <w:sz w:val="20"/>
                <w:szCs w:val="20"/>
                <w:lang w:val="en-GB"/>
              </w:rPr>
            </w:pPr>
            <w:r w:rsidRPr="691803A2" w:rsidR="57A6A11C">
              <w:rPr>
                <w:rFonts w:ascii="Calibri" w:hAnsi="Calibri" w:eastAsia="Calibri" w:cs="Calibri"/>
                <w:b w:val="0"/>
                <w:bCs w:val="0"/>
                <w:i w:val="0"/>
                <w:iCs w:val="0"/>
                <w:sz w:val="20"/>
                <w:szCs w:val="20"/>
                <w:lang w:val="en-GB"/>
              </w:rPr>
              <w:t xml:space="preserve">Used only for conceptual help. Understanding how to structure subsystems, fix logic errors and plan features (collision response, level loading, projectile cooldowns). All final code was </w:t>
            </w:r>
            <w:r w:rsidRPr="691803A2" w:rsidR="1807126B">
              <w:rPr>
                <w:rFonts w:ascii="Calibri" w:hAnsi="Calibri" w:eastAsia="Calibri" w:cs="Calibri"/>
                <w:b w:val="0"/>
                <w:bCs w:val="0"/>
                <w:i w:val="0"/>
                <w:iCs w:val="0"/>
                <w:sz w:val="20"/>
                <w:szCs w:val="20"/>
                <w:lang w:val="en-GB"/>
              </w:rPr>
              <w:t>implemented</w:t>
            </w:r>
            <w:r w:rsidRPr="691803A2" w:rsidR="57A6A11C">
              <w:rPr>
                <w:rFonts w:ascii="Calibri" w:hAnsi="Calibri" w:eastAsia="Calibri" w:cs="Calibri"/>
                <w:b w:val="0"/>
                <w:bCs w:val="0"/>
                <w:i w:val="0"/>
                <w:iCs w:val="0"/>
                <w:sz w:val="20"/>
                <w:szCs w:val="20"/>
                <w:lang w:val="en-GB"/>
              </w:rPr>
              <w:t xml:space="preserve">, </w:t>
            </w:r>
            <w:r w:rsidRPr="691803A2" w:rsidR="57A6A11C">
              <w:rPr>
                <w:rFonts w:ascii="Calibri" w:hAnsi="Calibri" w:eastAsia="Calibri" w:cs="Calibri"/>
                <w:b w:val="0"/>
                <w:bCs w:val="0"/>
                <w:i w:val="0"/>
                <w:iCs w:val="0"/>
                <w:sz w:val="20"/>
                <w:szCs w:val="20"/>
                <w:lang w:val="en-GB"/>
              </w:rPr>
              <w:t>adapted</w:t>
            </w:r>
            <w:r w:rsidRPr="691803A2" w:rsidR="57A6A11C">
              <w:rPr>
                <w:rFonts w:ascii="Calibri" w:hAnsi="Calibri" w:eastAsia="Calibri" w:cs="Calibri"/>
                <w:b w:val="0"/>
                <w:bCs w:val="0"/>
                <w:i w:val="0"/>
                <w:iCs w:val="0"/>
                <w:sz w:val="20"/>
                <w:szCs w:val="20"/>
                <w:lang w:val="en-GB"/>
              </w:rPr>
              <w:t xml:space="preserve"> and debugged by me, No AI</w:t>
            </w:r>
            <w:r w:rsidRPr="691803A2" w:rsidR="7D87BD18">
              <w:rPr>
                <w:rFonts w:ascii="Calibri" w:hAnsi="Calibri" w:eastAsia="Calibri" w:cs="Calibri"/>
                <w:b w:val="0"/>
                <w:bCs w:val="0"/>
                <w:i w:val="0"/>
                <w:iCs w:val="0"/>
                <w:sz w:val="20"/>
                <w:szCs w:val="20"/>
                <w:lang w:val="en-GB"/>
              </w:rPr>
              <w:t xml:space="preserve"> </w:t>
            </w:r>
            <w:r w:rsidRPr="691803A2" w:rsidR="57A6A11C">
              <w:rPr>
                <w:rFonts w:ascii="Calibri" w:hAnsi="Calibri" w:eastAsia="Calibri" w:cs="Calibri"/>
                <w:b w:val="0"/>
                <w:bCs w:val="0"/>
                <w:i w:val="0"/>
                <w:iCs w:val="0"/>
                <w:sz w:val="20"/>
                <w:szCs w:val="20"/>
                <w:lang w:val="en-GB"/>
              </w:rPr>
              <w:t>generated code was copied directly w</w:t>
            </w:r>
            <w:r w:rsidRPr="691803A2" w:rsidR="733B9DE1">
              <w:rPr>
                <w:rFonts w:ascii="Calibri" w:hAnsi="Calibri" w:eastAsia="Calibri" w:cs="Calibri"/>
                <w:b w:val="0"/>
                <w:bCs w:val="0"/>
                <w:i w:val="0"/>
                <w:iCs w:val="0"/>
                <w:sz w:val="20"/>
                <w:szCs w:val="20"/>
                <w:lang w:val="en-GB"/>
              </w:rPr>
              <w:t>ithout modification</w:t>
            </w:r>
            <w:r w:rsidRPr="691803A2" w:rsidR="2F50E677">
              <w:rPr>
                <w:rFonts w:ascii="Calibri" w:hAnsi="Calibri" w:eastAsia="Calibri" w:cs="Calibri"/>
                <w:b w:val="0"/>
                <w:bCs w:val="0"/>
                <w:i w:val="0"/>
                <w:iCs w:val="0"/>
                <w:sz w:val="20"/>
                <w:szCs w:val="20"/>
                <w:lang w:val="en-GB"/>
              </w:rPr>
              <w:t xml:space="preserve"> and full understanding</w:t>
            </w:r>
            <w:r w:rsidRPr="691803A2" w:rsidR="733B9DE1">
              <w:rPr>
                <w:rFonts w:ascii="Calibri" w:hAnsi="Calibri" w:eastAsia="Calibri" w:cs="Calibri"/>
                <w:b w:val="0"/>
                <w:bCs w:val="0"/>
                <w:i w:val="0"/>
                <w:iCs w:val="0"/>
                <w:sz w:val="20"/>
                <w:szCs w:val="20"/>
                <w:lang w:val="en-GB"/>
              </w:rPr>
              <w:t>.</w:t>
            </w:r>
          </w:p>
          <w:p w:rsidR="0EC56DEB" w:rsidP="0EC56DEB" w:rsidRDefault="0EC56DEB" w14:paraId="72F030EB" w14:textId="3CE49F70">
            <w:pPr>
              <w:rPr>
                <w:rFonts w:ascii="Calibri" w:hAnsi="Calibri" w:eastAsia="Calibri" w:cs="Calibri"/>
                <w:b w:val="0"/>
                <w:bCs w:val="0"/>
                <w:i w:val="0"/>
                <w:iCs w:val="0"/>
                <w:sz w:val="20"/>
                <w:szCs w:val="20"/>
              </w:rPr>
            </w:pPr>
          </w:p>
        </w:tc>
      </w:tr>
      <w:tr w:rsidR="0EC56DEB" w:rsidTr="691803A2" w14:paraId="694CA234">
        <w:trPr>
          <w:trHeight w:val="300"/>
        </w:trPr>
        <w:tc>
          <w:tcPr>
            <w:tcW w:w="3060" w:type="dxa"/>
            <w:tcBorders>
              <w:left w:val="single" w:sz="6"/>
            </w:tcBorders>
            <w:tcMar>
              <w:left w:w="90" w:type="dxa"/>
              <w:right w:w="90" w:type="dxa"/>
            </w:tcMar>
            <w:vAlign w:val="top"/>
          </w:tcPr>
          <w:p w:rsidR="0EC56DEB" w:rsidP="0EC56DEB" w:rsidRDefault="0EC56DEB" w14:paraId="140853BF" w14:textId="0EE2112E">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Creation of visuals</w:t>
            </w:r>
          </w:p>
          <w:p w:rsidR="0EC56DEB" w:rsidP="0EC56DEB" w:rsidRDefault="0EC56DEB" w14:paraId="59386967" w14:textId="74328F26">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e.g. image generation</w:t>
            </w:r>
          </w:p>
        </w:tc>
        <w:tc>
          <w:tcPr>
            <w:tcW w:w="6795" w:type="dxa"/>
            <w:tcBorders>
              <w:right w:val="single" w:sz="6"/>
            </w:tcBorders>
            <w:tcMar>
              <w:left w:w="90" w:type="dxa"/>
              <w:right w:w="90" w:type="dxa"/>
            </w:tcMar>
            <w:vAlign w:val="top"/>
          </w:tcPr>
          <w:p w:rsidR="0EC56DEB" w:rsidP="0EC56DEB" w:rsidRDefault="0EC56DEB" w14:paraId="33EC42E1" w14:textId="68A272BA">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No AI image generation used. All Diagrams (annotated screenshots) were created by me</w:t>
            </w:r>
            <w:r w:rsidRPr="0EC56DEB" w:rsidR="5D7176D9">
              <w:rPr>
                <w:rFonts w:ascii="Calibri" w:hAnsi="Calibri" w:eastAsia="Calibri" w:cs="Calibri"/>
                <w:b w:val="0"/>
                <w:bCs w:val="0"/>
                <w:i w:val="0"/>
                <w:iCs w:val="0"/>
                <w:sz w:val="20"/>
                <w:szCs w:val="20"/>
                <w:lang w:val="en-GB"/>
              </w:rPr>
              <w:t>.</w:t>
            </w:r>
          </w:p>
        </w:tc>
      </w:tr>
      <w:tr w:rsidR="0EC56DEB" w:rsidTr="691803A2" w14:paraId="018C7462">
        <w:trPr>
          <w:trHeight w:val="300"/>
        </w:trPr>
        <w:tc>
          <w:tcPr>
            <w:tcW w:w="3060" w:type="dxa"/>
            <w:tcBorders>
              <w:left w:val="single" w:sz="6"/>
              <w:bottom w:val="single" w:sz="6"/>
            </w:tcBorders>
            <w:tcMar>
              <w:left w:w="90" w:type="dxa"/>
              <w:right w:w="90" w:type="dxa"/>
            </w:tcMar>
            <w:vAlign w:val="top"/>
          </w:tcPr>
          <w:p w:rsidR="0EC56DEB" w:rsidP="0EC56DEB" w:rsidRDefault="0EC56DEB" w14:paraId="58D6F54D" w14:textId="3597048F">
            <w:pPr>
              <w:rPr>
                <w:rFonts w:ascii="Calibri" w:hAnsi="Calibri" w:eastAsia="Calibri" w:cs="Calibri"/>
                <w:b w:val="0"/>
                <w:bCs w:val="0"/>
                <w:i w:val="0"/>
                <w:iCs w:val="0"/>
                <w:sz w:val="20"/>
                <w:szCs w:val="20"/>
              </w:rPr>
            </w:pPr>
            <w:r w:rsidRPr="0EC56DEB" w:rsidR="0EC56DEB">
              <w:rPr>
                <w:rFonts w:ascii="Calibri" w:hAnsi="Calibri" w:eastAsia="Calibri" w:cs="Calibri"/>
                <w:b w:val="1"/>
                <w:bCs w:val="1"/>
                <w:i w:val="0"/>
                <w:iCs w:val="0"/>
                <w:sz w:val="20"/>
                <w:szCs w:val="20"/>
                <w:lang w:val="en-GB"/>
              </w:rPr>
              <w:t>Other</w:t>
            </w:r>
          </w:p>
          <w:p w:rsidR="0EC56DEB" w:rsidP="0EC56DEB" w:rsidRDefault="0EC56DEB" w14:paraId="0C26B6E3" w14:textId="19FA1A1C">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Anything that does not fit in the areas above</w:t>
            </w:r>
          </w:p>
        </w:tc>
        <w:tc>
          <w:tcPr>
            <w:tcW w:w="6795" w:type="dxa"/>
            <w:tcBorders>
              <w:bottom w:val="single" w:sz="6"/>
              <w:right w:val="single" w:sz="6"/>
            </w:tcBorders>
            <w:tcMar>
              <w:left w:w="90" w:type="dxa"/>
              <w:right w:w="90" w:type="dxa"/>
            </w:tcMar>
            <w:vAlign w:val="top"/>
          </w:tcPr>
          <w:p w:rsidR="0EC56DEB" w:rsidP="0EC56DEB" w:rsidRDefault="0EC56DEB" w14:paraId="2D42B08F" w14:textId="0A10497C">
            <w:pPr>
              <w:rPr>
                <w:rFonts w:ascii="Calibri" w:hAnsi="Calibri" w:eastAsia="Calibri" w:cs="Calibri"/>
                <w:b w:val="0"/>
                <w:bCs w:val="0"/>
                <w:i w:val="0"/>
                <w:iCs w:val="0"/>
                <w:sz w:val="20"/>
                <w:szCs w:val="20"/>
              </w:rPr>
            </w:pPr>
            <w:r w:rsidRPr="0EC56DEB" w:rsidR="0EC56DEB">
              <w:rPr>
                <w:rFonts w:ascii="Calibri" w:hAnsi="Calibri" w:eastAsia="Calibri" w:cs="Calibri"/>
                <w:b w:val="0"/>
                <w:bCs w:val="0"/>
                <w:i w:val="0"/>
                <w:iCs w:val="0"/>
                <w:sz w:val="20"/>
                <w:szCs w:val="20"/>
                <w:lang w:val="en-GB"/>
              </w:rPr>
              <w:t>No additional generative AI uses beyond states areas.</w:t>
            </w:r>
          </w:p>
        </w:tc>
      </w:tr>
    </w:tbl>
    <w:p w:rsidR="5B6874DB" w:rsidP="5B6874DB" w:rsidRDefault="5B6874DB" w14:paraId="2972C4F6" w14:textId="36C5A5F6">
      <w:pPr>
        <w:pStyle w:val="Normal"/>
      </w:pPr>
    </w:p>
    <w:p w:rsidR="0EC56DEB" w:rsidP="0EC56DEB" w:rsidRDefault="0EC56DEB" w14:paraId="47F4F67F" w14:textId="011CA3BF">
      <w:pPr>
        <w:pStyle w:val="Normal"/>
      </w:pPr>
    </w:p>
    <w:p w:rsidR="0EC56DEB" w:rsidP="0EC56DEB" w:rsidRDefault="0EC56DEB" w14:paraId="184AF5C8" w14:textId="6A7C5BEF">
      <w:pPr>
        <w:pStyle w:val="Normal"/>
      </w:pPr>
    </w:p>
    <w:p w:rsidR="0EC56DEB" w:rsidP="0EC56DEB" w:rsidRDefault="0EC56DEB" w14:paraId="2C9A9FA6" w14:textId="52648C2E">
      <w:pPr>
        <w:pStyle w:val="Normal"/>
      </w:pPr>
    </w:p>
    <w:sdt>
      <w:sdtPr>
        <w:id w:val="350954154"/>
        <w:docPartObj>
          <w:docPartGallery w:val="Table of Contents"/>
          <w:docPartUnique/>
        </w:docPartObj>
      </w:sdtPr>
      <w:sdtContent>
        <w:p w:rsidR="555A6AE0" w:rsidP="555A6AE0" w:rsidRDefault="3C705589" w14:paraId="14854B0D" w14:textId="5287B1E3">
          <w:pPr>
            <w:pStyle w:val="TOC1"/>
            <w:tabs>
              <w:tab w:val="right" w:leader="dot" w:pos="9015"/>
            </w:tabs>
            <w:rPr>
              <w:rStyle w:val="Hyperlink"/>
            </w:rPr>
          </w:pPr>
          <w:r>
            <w:fldChar w:fldCharType="begin"/>
          </w:r>
          <w:r>
            <w:instrText xml:space="preserve">TOC \o "1-9" \z \u \h</w:instrText>
          </w:r>
          <w:r>
            <w:fldChar w:fldCharType="separate"/>
          </w:r>
          <w:hyperlink w:anchor="_Toc645936562">
            <w:r w:rsidRPr="691803A2" w:rsidR="691803A2">
              <w:rPr>
                <w:rStyle w:val="Hyperlink"/>
              </w:rPr>
              <w:t>Introduction &amp; Project Scope:</w:t>
            </w:r>
            <w:r>
              <w:tab/>
            </w:r>
            <w:r>
              <w:fldChar w:fldCharType="begin"/>
            </w:r>
            <w:r>
              <w:instrText xml:space="preserve">PAGEREF _Toc645936562 \h</w:instrText>
            </w:r>
            <w:r>
              <w:fldChar w:fldCharType="separate"/>
            </w:r>
            <w:r w:rsidRPr="691803A2" w:rsidR="691803A2">
              <w:rPr>
                <w:rStyle w:val="Hyperlink"/>
              </w:rPr>
              <w:t>2</w:t>
            </w:r>
            <w:r>
              <w:fldChar w:fldCharType="end"/>
            </w:r>
          </w:hyperlink>
        </w:p>
        <w:p w:rsidR="555A6AE0" w:rsidP="555A6AE0" w:rsidRDefault="3C705589" w14:paraId="1F862685" w14:textId="0F928665">
          <w:pPr>
            <w:pStyle w:val="TOC1"/>
            <w:tabs>
              <w:tab w:val="right" w:leader="dot" w:pos="9015"/>
            </w:tabs>
            <w:rPr>
              <w:rStyle w:val="Hyperlink"/>
            </w:rPr>
          </w:pPr>
          <w:hyperlink w:anchor="_Toc519952424">
            <w:r w:rsidRPr="691803A2" w:rsidR="691803A2">
              <w:rPr>
                <w:rStyle w:val="Hyperlink"/>
              </w:rPr>
              <w:t>Design Principles and Architectural Planning:</w:t>
            </w:r>
            <w:r>
              <w:tab/>
            </w:r>
            <w:r>
              <w:fldChar w:fldCharType="begin"/>
            </w:r>
            <w:r>
              <w:instrText xml:space="preserve">PAGEREF _Toc519952424 \h</w:instrText>
            </w:r>
            <w:r>
              <w:fldChar w:fldCharType="separate"/>
            </w:r>
            <w:r w:rsidRPr="691803A2" w:rsidR="691803A2">
              <w:rPr>
                <w:rStyle w:val="Hyperlink"/>
              </w:rPr>
              <w:t>2</w:t>
            </w:r>
            <w:r>
              <w:fldChar w:fldCharType="end"/>
            </w:r>
          </w:hyperlink>
        </w:p>
        <w:p w:rsidR="555A6AE0" w:rsidP="555A6AE0" w:rsidRDefault="3C705589" w14:paraId="5D7ED133" w14:textId="3B399BDC">
          <w:pPr>
            <w:pStyle w:val="TOC2"/>
            <w:tabs>
              <w:tab w:val="right" w:leader="dot" w:pos="9015"/>
            </w:tabs>
            <w:rPr>
              <w:rStyle w:val="Hyperlink"/>
            </w:rPr>
          </w:pPr>
          <w:hyperlink w:anchor="_Toc746976201">
            <w:r w:rsidRPr="691803A2" w:rsidR="691803A2">
              <w:rPr>
                <w:rStyle w:val="Hyperlink"/>
              </w:rPr>
              <w:t>Conceptual Responsibilities Breakdown:</w:t>
            </w:r>
            <w:r>
              <w:tab/>
            </w:r>
            <w:r>
              <w:fldChar w:fldCharType="begin"/>
            </w:r>
            <w:r>
              <w:instrText xml:space="preserve">PAGEREF _Toc746976201 \h</w:instrText>
            </w:r>
            <w:r>
              <w:fldChar w:fldCharType="separate"/>
            </w:r>
            <w:r w:rsidRPr="691803A2" w:rsidR="691803A2">
              <w:rPr>
                <w:rStyle w:val="Hyperlink"/>
              </w:rPr>
              <w:t>4</w:t>
            </w:r>
            <w:r>
              <w:fldChar w:fldCharType="end"/>
            </w:r>
          </w:hyperlink>
        </w:p>
        <w:p w:rsidR="555A6AE0" w:rsidP="555A6AE0" w:rsidRDefault="3C705589" w14:paraId="7CD99255" w14:textId="204096B3">
          <w:pPr>
            <w:pStyle w:val="TOC2"/>
            <w:tabs>
              <w:tab w:val="right" w:leader="dot" w:pos="9015"/>
            </w:tabs>
            <w:rPr>
              <w:rStyle w:val="Hyperlink"/>
            </w:rPr>
          </w:pPr>
          <w:hyperlink w:anchor="_Toc2048699566">
            <w:r w:rsidRPr="691803A2" w:rsidR="691803A2">
              <w:rPr>
                <w:rStyle w:val="Hyperlink"/>
              </w:rPr>
              <w:t>Initial Development Goals:</w:t>
            </w:r>
            <w:r>
              <w:tab/>
            </w:r>
            <w:r>
              <w:fldChar w:fldCharType="begin"/>
            </w:r>
            <w:r>
              <w:instrText xml:space="preserve">PAGEREF _Toc2048699566 \h</w:instrText>
            </w:r>
            <w:r>
              <w:fldChar w:fldCharType="separate"/>
            </w:r>
            <w:r w:rsidRPr="691803A2" w:rsidR="691803A2">
              <w:rPr>
                <w:rStyle w:val="Hyperlink"/>
              </w:rPr>
              <w:t>4</w:t>
            </w:r>
            <w:r>
              <w:fldChar w:fldCharType="end"/>
            </w:r>
          </w:hyperlink>
        </w:p>
        <w:p w:rsidR="555A6AE0" w:rsidP="6D4718F9" w:rsidRDefault="3C705589" w14:paraId="1F046F9E" w14:textId="0C1AA701">
          <w:pPr>
            <w:pStyle w:val="TOC1"/>
            <w:tabs>
              <w:tab w:val="right" w:leader="dot" w:pos="9015"/>
            </w:tabs>
            <w:rPr>
              <w:rStyle w:val="Hyperlink"/>
            </w:rPr>
          </w:pPr>
          <w:hyperlink w:anchor="_Toc1159497454">
            <w:r w:rsidRPr="691803A2" w:rsidR="691803A2">
              <w:rPr>
                <w:rStyle w:val="Hyperlink"/>
              </w:rPr>
              <w:t>Conceptual Class Architecture Overview:</w:t>
            </w:r>
            <w:r>
              <w:tab/>
            </w:r>
            <w:r>
              <w:fldChar w:fldCharType="begin"/>
            </w:r>
            <w:r>
              <w:instrText xml:space="preserve">PAGEREF _Toc1159497454 \h</w:instrText>
            </w:r>
            <w:r>
              <w:fldChar w:fldCharType="separate"/>
            </w:r>
            <w:r w:rsidRPr="691803A2" w:rsidR="691803A2">
              <w:rPr>
                <w:rStyle w:val="Hyperlink"/>
              </w:rPr>
              <w:t>4</w:t>
            </w:r>
            <w:r>
              <w:fldChar w:fldCharType="end"/>
            </w:r>
          </w:hyperlink>
        </w:p>
        <w:p w:rsidR="555A6AE0" w:rsidP="6D4718F9" w:rsidRDefault="3C705589" w14:paraId="5D6DB19F" w14:textId="10258C9D">
          <w:pPr>
            <w:pStyle w:val="TOC2"/>
            <w:tabs>
              <w:tab w:val="right" w:leader="dot" w:pos="9015"/>
            </w:tabs>
            <w:rPr>
              <w:rStyle w:val="Hyperlink"/>
            </w:rPr>
          </w:pPr>
          <w:hyperlink w:anchor="_Toc1468867954">
            <w:r w:rsidRPr="691803A2" w:rsidR="691803A2">
              <w:rPr>
                <w:rStyle w:val="Hyperlink"/>
              </w:rPr>
              <w:t>Initial Engine Architecture and Learning Outcomes:</w:t>
            </w:r>
            <w:r>
              <w:tab/>
            </w:r>
            <w:r>
              <w:fldChar w:fldCharType="begin"/>
            </w:r>
            <w:r>
              <w:instrText xml:space="preserve">PAGEREF _Toc1468867954 \h</w:instrText>
            </w:r>
            <w:r>
              <w:fldChar w:fldCharType="separate"/>
            </w:r>
            <w:r w:rsidRPr="691803A2" w:rsidR="691803A2">
              <w:rPr>
                <w:rStyle w:val="Hyperlink"/>
              </w:rPr>
              <w:t>5</w:t>
            </w:r>
            <w:r>
              <w:fldChar w:fldCharType="end"/>
            </w:r>
          </w:hyperlink>
        </w:p>
        <w:p w:rsidR="555A6AE0" w:rsidP="73FA8523" w:rsidRDefault="3C705589" w14:paraId="2D8BA143" w14:textId="3575A018">
          <w:pPr>
            <w:pStyle w:val="TOC2"/>
            <w:tabs>
              <w:tab w:val="right" w:leader="dot" w:pos="9015"/>
            </w:tabs>
            <w:rPr>
              <w:rStyle w:val="Hyperlink"/>
            </w:rPr>
          </w:pPr>
          <w:hyperlink w:anchor="_Toc1106861109">
            <w:r w:rsidRPr="691803A2" w:rsidR="691803A2">
              <w:rPr>
                <w:rStyle w:val="Hyperlink"/>
              </w:rPr>
              <w:t>Low Level Engine:</w:t>
            </w:r>
            <w:r>
              <w:tab/>
            </w:r>
            <w:r>
              <w:fldChar w:fldCharType="begin"/>
            </w:r>
            <w:r>
              <w:instrText xml:space="preserve">PAGEREF _Toc1106861109 \h</w:instrText>
            </w:r>
            <w:r>
              <w:fldChar w:fldCharType="separate"/>
            </w:r>
            <w:r w:rsidRPr="691803A2" w:rsidR="691803A2">
              <w:rPr>
                <w:rStyle w:val="Hyperlink"/>
              </w:rPr>
              <w:t>5</w:t>
            </w:r>
            <w:r>
              <w:fldChar w:fldCharType="end"/>
            </w:r>
          </w:hyperlink>
        </w:p>
        <w:p w:rsidR="555A6AE0" w:rsidP="172EC50F" w:rsidRDefault="3C705589" w14:paraId="037580F4" w14:textId="590D3305">
          <w:pPr>
            <w:pStyle w:val="TOC4"/>
            <w:tabs>
              <w:tab w:val="right" w:leader="dot" w:pos="9015"/>
            </w:tabs>
            <w:rPr>
              <w:rStyle w:val="Hyperlink"/>
            </w:rPr>
          </w:pPr>
          <w:hyperlink w:anchor="_Toc338536600">
            <w:r w:rsidRPr="691803A2" w:rsidR="691803A2">
              <w:rPr>
                <w:rStyle w:val="Hyperlink"/>
              </w:rPr>
              <w:t>Engine:</w:t>
            </w:r>
            <w:r>
              <w:tab/>
            </w:r>
            <w:r>
              <w:fldChar w:fldCharType="begin"/>
            </w:r>
            <w:r>
              <w:instrText xml:space="preserve">PAGEREF _Toc338536600 \h</w:instrText>
            </w:r>
            <w:r>
              <w:fldChar w:fldCharType="separate"/>
            </w:r>
            <w:r w:rsidRPr="691803A2" w:rsidR="691803A2">
              <w:rPr>
                <w:rStyle w:val="Hyperlink"/>
              </w:rPr>
              <w:t>5</w:t>
            </w:r>
            <w:r>
              <w:fldChar w:fldCharType="end"/>
            </w:r>
          </w:hyperlink>
        </w:p>
        <w:p w:rsidR="555A6AE0" w:rsidP="172EC50F" w:rsidRDefault="3C705589" w14:paraId="121CA14B" w14:textId="3BC49C71">
          <w:pPr>
            <w:pStyle w:val="TOC4"/>
            <w:tabs>
              <w:tab w:val="right" w:leader="dot" w:pos="9015"/>
            </w:tabs>
            <w:rPr>
              <w:rStyle w:val="Hyperlink"/>
            </w:rPr>
          </w:pPr>
          <w:hyperlink w:anchor="_Toc420624410">
            <w:r w:rsidRPr="691803A2" w:rsidR="691803A2">
              <w:rPr>
                <w:rStyle w:val="Hyperlink"/>
              </w:rPr>
              <w:t>Main Loop &amp; Delta Time System:</w:t>
            </w:r>
            <w:r>
              <w:tab/>
            </w:r>
            <w:r>
              <w:fldChar w:fldCharType="begin"/>
            </w:r>
            <w:r>
              <w:instrText xml:space="preserve">PAGEREF _Toc420624410 \h</w:instrText>
            </w:r>
            <w:r>
              <w:fldChar w:fldCharType="separate"/>
            </w:r>
            <w:r w:rsidRPr="691803A2" w:rsidR="691803A2">
              <w:rPr>
                <w:rStyle w:val="Hyperlink"/>
              </w:rPr>
              <w:t>6</w:t>
            </w:r>
            <w:r>
              <w:fldChar w:fldCharType="end"/>
            </w:r>
          </w:hyperlink>
        </w:p>
        <w:p w:rsidR="555A6AE0" w:rsidP="172EC50F" w:rsidRDefault="3C705589" w14:paraId="10540056" w14:textId="449DCFB9">
          <w:pPr>
            <w:pStyle w:val="TOC4"/>
            <w:tabs>
              <w:tab w:val="right" w:leader="dot" w:pos="9015"/>
            </w:tabs>
            <w:rPr>
              <w:rStyle w:val="Hyperlink"/>
            </w:rPr>
          </w:pPr>
          <w:hyperlink w:anchor="_Toc341804731">
            <w:r w:rsidRPr="691803A2" w:rsidR="691803A2">
              <w:rPr>
                <w:rStyle w:val="Hyperlink"/>
              </w:rPr>
              <w:t>Game Class / Scene Controller:</w:t>
            </w:r>
            <w:r>
              <w:tab/>
            </w:r>
            <w:r>
              <w:fldChar w:fldCharType="begin"/>
            </w:r>
            <w:r>
              <w:instrText xml:space="preserve">PAGEREF _Toc341804731 \h</w:instrText>
            </w:r>
            <w:r>
              <w:fldChar w:fldCharType="separate"/>
            </w:r>
            <w:r w:rsidRPr="691803A2" w:rsidR="691803A2">
              <w:rPr>
                <w:rStyle w:val="Hyperlink"/>
              </w:rPr>
              <w:t>8</w:t>
            </w:r>
            <w:r>
              <w:fldChar w:fldCharType="end"/>
            </w:r>
          </w:hyperlink>
        </w:p>
        <w:p w:rsidR="555A6AE0" w:rsidP="172EC50F" w:rsidRDefault="3C705589" w14:paraId="3AF1C88E" w14:textId="63388680">
          <w:pPr>
            <w:pStyle w:val="TOC4"/>
            <w:tabs>
              <w:tab w:val="right" w:leader="dot" w:pos="9015"/>
            </w:tabs>
            <w:rPr>
              <w:rStyle w:val="Hyperlink"/>
            </w:rPr>
          </w:pPr>
          <w:hyperlink w:anchor="_Toc1494865426">
            <w:r w:rsidRPr="691803A2" w:rsidR="691803A2">
              <w:rPr>
                <w:rStyle w:val="Hyperlink"/>
              </w:rPr>
              <w:t>Sprite System:</w:t>
            </w:r>
            <w:r>
              <w:tab/>
            </w:r>
            <w:r>
              <w:fldChar w:fldCharType="begin"/>
            </w:r>
            <w:r>
              <w:instrText xml:space="preserve">PAGEREF _Toc1494865426 \h</w:instrText>
            </w:r>
            <w:r>
              <w:fldChar w:fldCharType="separate"/>
            </w:r>
            <w:r w:rsidRPr="691803A2" w:rsidR="691803A2">
              <w:rPr>
                <w:rStyle w:val="Hyperlink"/>
              </w:rPr>
              <w:t>8</w:t>
            </w:r>
            <w:r>
              <w:fldChar w:fldCharType="end"/>
            </w:r>
          </w:hyperlink>
        </w:p>
        <w:p w:rsidR="555A6AE0" w:rsidP="172EC50F" w:rsidRDefault="3C705589" w14:paraId="00722129" w14:textId="0A95FBB4">
          <w:pPr>
            <w:pStyle w:val="TOC4"/>
            <w:tabs>
              <w:tab w:val="right" w:leader="dot" w:pos="9015"/>
            </w:tabs>
            <w:rPr>
              <w:rStyle w:val="Hyperlink"/>
            </w:rPr>
          </w:pPr>
          <w:hyperlink w:anchor="_Toc529512585">
            <w:r w:rsidRPr="691803A2" w:rsidR="691803A2">
              <w:rPr>
                <w:rStyle w:val="Hyperlink"/>
              </w:rPr>
              <w:t>GameObject System:</w:t>
            </w:r>
            <w:r>
              <w:tab/>
            </w:r>
            <w:r>
              <w:fldChar w:fldCharType="begin"/>
            </w:r>
            <w:r>
              <w:instrText xml:space="preserve">PAGEREF _Toc529512585 \h</w:instrText>
            </w:r>
            <w:r>
              <w:fldChar w:fldCharType="separate"/>
            </w:r>
            <w:r w:rsidRPr="691803A2" w:rsidR="691803A2">
              <w:rPr>
                <w:rStyle w:val="Hyperlink"/>
              </w:rPr>
              <w:t>10</w:t>
            </w:r>
            <w:r>
              <w:fldChar w:fldCharType="end"/>
            </w:r>
          </w:hyperlink>
        </w:p>
        <w:p w:rsidR="555A6AE0" w:rsidP="172EC50F" w:rsidRDefault="3C705589" w14:paraId="7E761CEC" w14:textId="2CFFA4BF">
          <w:pPr>
            <w:pStyle w:val="TOC4"/>
            <w:tabs>
              <w:tab w:val="right" w:leader="dot" w:pos="9015"/>
            </w:tabs>
            <w:rPr>
              <w:rStyle w:val="Hyperlink"/>
            </w:rPr>
          </w:pPr>
          <w:hyperlink w:anchor="_Toc1408299873">
            <w:r w:rsidRPr="691803A2" w:rsidR="691803A2">
              <w:rPr>
                <w:rStyle w:val="Hyperlink"/>
              </w:rPr>
              <w:t>PlayerCharacter &amp; Movement System:</w:t>
            </w:r>
            <w:r>
              <w:tab/>
            </w:r>
            <w:r>
              <w:fldChar w:fldCharType="begin"/>
            </w:r>
            <w:r>
              <w:instrText xml:space="preserve">PAGEREF _Toc1408299873 \h</w:instrText>
            </w:r>
            <w:r>
              <w:fldChar w:fldCharType="separate"/>
            </w:r>
            <w:r w:rsidRPr="691803A2" w:rsidR="691803A2">
              <w:rPr>
                <w:rStyle w:val="Hyperlink"/>
              </w:rPr>
              <w:t>10</w:t>
            </w:r>
            <w:r>
              <w:fldChar w:fldCharType="end"/>
            </w:r>
          </w:hyperlink>
        </w:p>
        <w:p w:rsidR="555A6AE0" w:rsidP="172EC50F" w:rsidRDefault="3C705589" w14:paraId="1E35289A" w14:textId="04E48B6E">
          <w:pPr>
            <w:pStyle w:val="TOC2"/>
            <w:tabs>
              <w:tab w:val="right" w:leader="dot" w:pos="9015"/>
            </w:tabs>
            <w:rPr>
              <w:rStyle w:val="Hyperlink"/>
            </w:rPr>
          </w:pPr>
          <w:hyperlink w:anchor="_Toc1156922853">
            <w:r w:rsidRPr="691803A2" w:rsidR="691803A2">
              <w:rPr>
                <w:rStyle w:val="Hyperlink"/>
              </w:rPr>
              <w:t>Xcube2D Framework:</w:t>
            </w:r>
            <w:r>
              <w:tab/>
            </w:r>
            <w:r>
              <w:fldChar w:fldCharType="begin"/>
            </w:r>
            <w:r>
              <w:instrText xml:space="preserve">PAGEREF _Toc1156922853 \h</w:instrText>
            </w:r>
            <w:r>
              <w:fldChar w:fldCharType="separate"/>
            </w:r>
            <w:r w:rsidRPr="691803A2" w:rsidR="691803A2">
              <w:rPr>
                <w:rStyle w:val="Hyperlink"/>
              </w:rPr>
              <w:t>10</w:t>
            </w:r>
            <w:r>
              <w:fldChar w:fldCharType="end"/>
            </w:r>
          </w:hyperlink>
        </w:p>
        <w:p w:rsidR="3C705589" w:rsidP="73FA8523" w:rsidRDefault="3C705589" w14:paraId="322FB24D" w14:textId="537A09C2">
          <w:pPr>
            <w:pStyle w:val="TOC1"/>
            <w:tabs>
              <w:tab w:val="right" w:leader="dot" w:pos="9015"/>
            </w:tabs>
            <w:rPr>
              <w:rStyle w:val="Hyperlink"/>
            </w:rPr>
          </w:pPr>
          <w:hyperlink w:anchor="_Toc19209746">
            <w:r w:rsidRPr="691803A2" w:rsidR="691803A2">
              <w:rPr>
                <w:rStyle w:val="Hyperlink"/>
              </w:rPr>
              <w:t>Implementation:</w:t>
            </w:r>
            <w:r>
              <w:tab/>
            </w:r>
            <w:r>
              <w:fldChar w:fldCharType="begin"/>
            </w:r>
            <w:r>
              <w:instrText xml:space="preserve">PAGEREF _Toc19209746 \h</w:instrText>
            </w:r>
            <w:r>
              <w:fldChar w:fldCharType="separate"/>
            </w:r>
            <w:r w:rsidRPr="691803A2" w:rsidR="691803A2">
              <w:rPr>
                <w:rStyle w:val="Hyperlink"/>
              </w:rPr>
              <w:t>10</w:t>
            </w:r>
            <w:r>
              <w:fldChar w:fldCharType="end"/>
            </w:r>
          </w:hyperlink>
        </w:p>
        <w:p w:rsidR="3C705589" w:rsidP="73FA8523" w:rsidRDefault="3C705589" w14:paraId="134E99EE" w14:textId="4A1D5BF9">
          <w:pPr>
            <w:pStyle w:val="TOC1"/>
            <w:tabs>
              <w:tab w:val="right" w:leader="dot" w:pos="9015"/>
            </w:tabs>
            <w:rPr>
              <w:rStyle w:val="Hyperlink"/>
            </w:rPr>
          </w:pPr>
          <w:hyperlink w:anchor="_Toc856956065">
            <w:r w:rsidRPr="691803A2" w:rsidR="691803A2">
              <w:rPr>
                <w:rStyle w:val="Hyperlink"/>
              </w:rPr>
              <w:t>Critical Review:</w:t>
            </w:r>
            <w:r>
              <w:tab/>
            </w:r>
            <w:r>
              <w:fldChar w:fldCharType="begin"/>
            </w:r>
            <w:r>
              <w:instrText xml:space="preserve">PAGEREF _Toc856956065 \h</w:instrText>
            </w:r>
            <w:r>
              <w:fldChar w:fldCharType="separate"/>
            </w:r>
            <w:r w:rsidRPr="691803A2" w:rsidR="691803A2">
              <w:rPr>
                <w:rStyle w:val="Hyperlink"/>
              </w:rPr>
              <w:t>10</w:t>
            </w:r>
            <w:r>
              <w:fldChar w:fldCharType="end"/>
            </w:r>
          </w:hyperlink>
        </w:p>
        <w:p w:rsidR="3C705589" w:rsidP="3C705589" w:rsidRDefault="3C705589" w14:paraId="47D463A2" w14:textId="18984A1C">
          <w:pPr>
            <w:pStyle w:val="TOC1"/>
            <w:tabs>
              <w:tab w:val="right" w:leader="dot" w:pos="9015"/>
            </w:tabs>
            <w:rPr>
              <w:rStyle w:val="Hyperlink"/>
            </w:rPr>
          </w:pPr>
          <w:hyperlink w:anchor="_Toc2036926800">
            <w:r w:rsidRPr="691803A2" w:rsidR="691803A2">
              <w:rPr>
                <w:rStyle w:val="Hyperlink"/>
              </w:rPr>
              <w:t>Conclusion:</w:t>
            </w:r>
            <w:r>
              <w:tab/>
            </w:r>
            <w:r>
              <w:fldChar w:fldCharType="begin"/>
            </w:r>
            <w:r>
              <w:instrText xml:space="preserve">PAGEREF _Toc2036926800 \h</w:instrText>
            </w:r>
            <w:r>
              <w:fldChar w:fldCharType="separate"/>
            </w:r>
            <w:r w:rsidRPr="691803A2" w:rsidR="691803A2">
              <w:rPr>
                <w:rStyle w:val="Hyperlink"/>
              </w:rPr>
              <w:t>10</w:t>
            </w:r>
            <w:r>
              <w:fldChar w:fldCharType="end"/>
            </w:r>
          </w:hyperlink>
        </w:p>
        <w:p w:rsidR="172EC50F" w:rsidP="691803A2" w:rsidRDefault="172EC50F" w14:paraId="1024962D" w14:textId="1D048756">
          <w:pPr>
            <w:pStyle w:val="TOC3"/>
            <w:tabs>
              <w:tab w:val="right" w:leader="dot" w:pos="9015"/>
            </w:tabs>
            <w:rPr>
              <w:rStyle w:val="Hyperlink"/>
            </w:rPr>
          </w:pPr>
          <w:hyperlink w:anchor="_Toc2002605862">
            <w:r w:rsidRPr="691803A2" w:rsidR="691803A2">
              <w:rPr>
                <w:rStyle w:val="Hyperlink"/>
              </w:rPr>
              <w:t>Estimated Grade:</w:t>
            </w:r>
            <w:r>
              <w:tab/>
            </w:r>
            <w:r>
              <w:fldChar w:fldCharType="begin"/>
            </w:r>
            <w:r>
              <w:instrText xml:space="preserve">PAGEREF _Toc2002605862 \h</w:instrText>
            </w:r>
            <w:r>
              <w:fldChar w:fldCharType="separate"/>
            </w:r>
            <w:r w:rsidRPr="691803A2" w:rsidR="691803A2">
              <w:rPr>
                <w:rStyle w:val="Hyperlink"/>
              </w:rPr>
              <w:t>10</w:t>
            </w:r>
            <w:r>
              <w:fldChar w:fldCharType="end"/>
            </w:r>
          </w:hyperlink>
        </w:p>
        <w:p w:rsidR="691803A2" w:rsidP="691803A2" w:rsidRDefault="691803A2" w14:paraId="5F63C91D" w14:textId="50741574">
          <w:pPr>
            <w:pStyle w:val="TOC1"/>
            <w:tabs>
              <w:tab w:val="right" w:leader="dot" w:pos="9015"/>
            </w:tabs>
            <w:rPr>
              <w:rStyle w:val="Hyperlink"/>
            </w:rPr>
          </w:pPr>
          <w:hyperlink w:anchor="_Toc1412891014">
            <w:r w:rsidRPr="691803A2" w:rsidR="691803A2">
              <w:rPr>
                <w:rStyle w:val="Hyperlink"/>
              </w:rPr>
              <w:t>References:</w:t>
            </w:r>
            <w:r>
              <w:tab/>
            </w:r>
            <w:r>
              <w:fldChar w:fldCharType="begin"/>
            </w:r>
            <w:r>
              <w:instrText xml:space="preserve">PAGEREF _Toc1412891014 \h</w:instrText>
            </w:r>
            <w:r>
              <w:fldChar w:fldCharType="separate"/>
            </w:r>
            <w:r w:rsidRPr="691803A2" w:rsidR="691803A2">
              <w:rPr>
                <w:rStyle w:val="Hyperlink"/>
              </w:rPr>
              <w:t>10</w:t>
            </w:r>
            <w:r>
              <w:fldChar w:fldCharType="end"/>
            </w:r>
          </w:hyperlink>
          <w:r>
            <w:fldChar w:fldCharType="end"/>
          </w:r>
        </w:p>
      </w:sdtContent>
    </w:sdt>
    <w:p w:rsidRPr="00A77CF0" w:rsidR="009A5D94" w:rsidP="555A6AE0" w:rsidRDefault="1F14C2CE" w14:paraId="5E5787A5" w14:textId="79B30A3E">
      <w:pPr>
        <w:pStyle w:val="Heading1"/>
        <w:rPr>
          <w:b w:val="1"/>
          <w:bCs w:val="1"/>
        </w:rPr>
      </w:pPr>
      <w:bookmarkStart w:name="_Toc645936562" w:id="730864292"/>
      <w:r w:rsidR="01AB0E17">
        <w:rPr/>
        <w:t>Introduction</w:t>
      </w:r>
      <w:r w:rsidR="6781AEA9">
        <w:rPr/>
        <w:t xml:space="preserve"> &amp; Project Scope</w:t>
      </w:r>
      <w:r w:rsidR="01AB0E17">
        <w:rPr/>
        <w:t>:</w:t>
      </w:r>
      <w:bookmarkEnd w:id="730864292"/>
    </w:p>
    <w:p w:rsidR="1F14C2CE" w:rsidRDefault="1F14C2CE" w14:paraId="488C9900" w14:textId="67D1B8B1">
      <w:r w:rsidR="1F14C2CE">
        <w:rPr/>
        <w:t>Th</w:t>
      </w:r>
      <w:r w:rsidR="542FBB4C">
        <w:rPr/>
        <w:t>is report documents the design and implementation of a game engine subsystem developed using C++ within the Xcube2d framework. Rather than building a complete engine from scratch</w:t>
      </w:r>
      <w:r w:rsidR="64BA0353">
        <w:rPr/>
        <w:t xml:space="preserve">, the project focuses on extending an existing engine architecture by designing, integrating, and </w:t>
      </w:r>
      <w:r w:rsidR="64BA0353">
        <w:rPr/>
        <w:t>validating</w:t>
      </w:r>
      <w:r w:rsidR="64BA0353">
        <w:rPr/>
        <w:t xml:space="preserve"> a modular audio subsystem alongside supporting gameplay systems.</w:t>
      </w:r>
    </w:p>
    <w:p w:rsidR="00C80E5C" w:rsidRDefault="00C80E5C" w14:paraId="55288656" w14:textId="4E0B655F">
      <w:r>
        <w:t xml:space="preserve">The links provided </w:t>
      </w:r>
      <w:r w:rsidR="005137C2">
        <w:t>are a video showcase explaining the reasoning and rationale behind each system, and a GitHub link for the repository.</w:t>
      </w:r>
    </w:p>
    <w:p w:rsidR="005137C2" w:rsidRDefault="00390912" w14:paraId="0484DBB3" w14:textId="44F8A888">
      <w:r w:rsidR="00390912">
        <w:rPr/>
        <w:t>YouTube:</w:t>
      </w:r>
      <w:r w:rsidR="0B640493">
        <w:rPr/>
        <w:t xml:space="preserve"> </w:t>
      </w:r>
      <w:hyperlink r:id="R474b257ae6e146d3">
        <w:r w:rsidRPr="3F39DBF0" w:rsidR="0B640493">
          <w:rPr>
            <w:rStyle w:val="Hyperlink"/>
          </w:rPr>
          <w:t>https://www.youtube.com/watch?v=uijLmx7vlhM</w:t>
        </w:r>
      </w:hyperlink>
      <w:r w:rsidR="316367C6">
        <w:rPr/>
        <w:t xml:space="preserve"> </w:t>
      </w:r>
      <w:r w:rsidR="0B640493">
        <w:rPr/>
        <w:t xml:space="preserve"> </w:t>
      </w:r>
    </w:p>
    <w:p w:rsidR="00390912" w:rsidRDefault="00390912" w14:paraId="123FDA31" w14:textId="3128246A">
      <w:r w:rsidR="00390912">
        <w:rPr/>
        <w:t>GitHub</w:t>
      </w:r>
      <w:r w:rsidR="50E6E212">
        <w:rPr/>
        <w:t xml:space="preserve"> Links:</w:t>
      </w:r>
    </w:p>
    <w:p w:rsidR="50E6E212" w:rsidRDefault="50E6E212" w14:paraId="0CABA60E" w14:textId="09AB6C05">
      <w:r w:rsidR="50E6E212">
        <w:rPr/>
        <w:t xml:space="preserve"> - </w:t>
      </w:r>
      <w:hyperlink r:id="Ra64fb9b21cec4030">
        <w:r w:rsidRPr="691803A2" w:rsidR="50E6E212">
          <w:rPr>
            <w:rStyle w:val="Hyperlink"/>
          </w:rPr>
          <w:t>https://github.com/Finnix14/CI517_Game_Engine_Fundamentals</w:t>
        </w:r>
      </w:hyperlink>
      <w:r w:rsidR="50E6E212">
        <w:rPr/>
        <w:t xml:space="preserve"> (SDL2 Weeks 1-8)</w:t>
      </w:r>
    </w:p>
    <w:p w:rsidR="50E6E212" w:rsidP="691803A2" w:rsidRDefault="50E6E212" w14:paraId="696CFEF5" w14:textId="2DD15F0E">
      <w:pPr>
        <w:pStyle w:val="ListParagraph"/>
        <w:numPr>
          <w:ilvl w:val="0"/>
          <w:numId w:val="3"/>
        </w:numPr>
        <w:rPr/>
      </w:pPr>
      <w:hyperlink r:id="R1f4d957176de436a">
        <w:r w:rsidRPr="691803A2" w:rsidR="50E6E212">
          <w:rPr>
            <w:rStyle w:val="Hyperlink"/>
          </w:rPr>
          <w:t>https://github.com/Finnix14/CI517_Game_Engine_Fundamentals_Xcube2D_Framework</w:t>
        </w:r>
      </w:hyperlink>
      <w:r w:rsidR="50E6E212">
        <w:rPr/>
        <w:t xml:space="preserve"> (SDL2 xCube2D Framework Assessment Project)</w:t>
      </w:r>
    </w:p>
    <w:p w:rsidR="184008EA" w:rsidP="6D4718F9" w:rsidRDefault="184008EA" w14:paraId="1FAF96B7" w14:textId="103DE10C">
      <w:pPr>
        <w:pStyle w:val="Heading1"/>
      </w:pPr>
      <w:bookmarkStart w:name="_Toc519952424" w:id="1446252743"/>
      <w:r w:rsidR="04AD3727">
        <w:rPr/>
        <w:t xml:space="preserve">Design Principles and </w:t>
      </w:r>
      <w:r w:rsidR="04AD3727">
        <w:rPr/>
        <w:t>Architectural</w:t>
      </w:r>
      <w:r w:rsidR="04AD3727">
        <w:rPr/>
        <w:t xml:space="preserve"> Planning</w:t>
      </w:r>
      <w:r w:rsidR="184008EA">
        <w:rPr/>
        <w:t>:</w:t>
      </w:r>
      <w:bookmarkEnd w:id="1446252743"/>
    </w:p>
    <w:p w:rsidR="184008EA" w:rsidRDefault="184008EA" w14:paraId="163C6E7D" w14:textId="5887803F">
      <w:r w:rsidR="184008EA">
        <w:rPr/>
        <w:t xml:space="preserve">This modular structure </w:t>
      </w:r>
      <w:r w:rsidR="02A7C453">
        <w:rPr/>
        <w:t xml:space="preserve">follows best practices for SDL based engine architectures, where functionality is separated into clearly defined systems rather than large single files. As discussed on the </w:t>
      </w:r>
      <w:r w:rsidR="02A7C453">
        <w:rPr/>
        <w:t>GameDev</w:t>
      </w:r>
      <w:r w:rsidR="02A7C453">
        <w:rPr/>
        <w:t xml:space="preserve"> Stack Exchange (2016), </w:t>
      </w:r>
      <w:r w:rsidR="02A7C453">
        <w:rPr/>
        <w:t>maintaining</w:t>
      </w:r>
      <w:r w:rsidR="02A7C453">
        <w:rPr/>
        <w:t xml:space="preserve"> modular </w:t>
      </w:r>
      <w:r w:rsidR="1B9A0E14">
        <w:rPr/>
        <w:t>boundaries</w:t>
      </w:r>
      <w:r w:rsidR="02A7C453">
        <w:rPr/>
        <w:t xml:space="preserve"> be</w:t>
      </w:r>
      <w:r w:rsidR="3E5904A7">
        <w:rPr/>
        <w:t>tween engine components and gameplay logic improve the extendibility and reduces the coupling in SDL projects.</w:t>
      </w:r>
    </w:p>
    <w:p w:rsidR="184008EA" w:rsidRDefault="184008EA" w14:paraId="679E9EB2" w14:textId="3C32A125">
      <w:r w:rsidR="16ABB345">
        <w:rPr/>
        <w:t xml:space="preserve">Similarly, Ullman et al. (2024) highlight that clear separation between core engine system and </w:t>
      </w:r>
      <w:r w:rsidR="16ABB345">
        <w:rPr/>
        <w:t>higher level</w:t>
      </w:r>
      <w:r w:rsidR="16ABB345">
        <w:rPr/>
        <w:t xml:space="preserve"> gameplay subsystems significantly </w:t>
      </w:r>
      <w:r w:rsidR="16ABB345">
        <w:rPr/>
        <w:t>improve</w:t>
      </w:r>
      <w:r w:rsidR="16ABB345">
        <w:rPr/>
        <w:t xml:space="preserve"> the </w:t>
      </w:r>
      <w:r w:rsidR="16ABB345">
        <w:rPr/>
        <w:t>long term</w:t>
      </w:r>
      <w:r w:rsidR="16ABB345">
        <w:rPr/>
        <w:t xml:space="preserve"> maintainability of the project and helps to prevent overlapping responsibilities as the project scales.</w:t>
      </w:r>
    </w:p>
    <w:p w:rsidR="184008EA" w:rsidP="73FA8523" w:rsidRDefault="184008EA" w14:paraId="03DF637A" w14:textId="7658FEAE">
      <w:pPr>
        <w:pStyle w:val="Normal"/>
      </w:pPr>
      <w:r w:rsidR="5A696109">
        <w:drawing>
          <wp:inline wp14:editId="2121B68D" wp14:anchorId="7D3C04F0">
            <wp:extent cx="3400425" cy="5724525"/>
            <wp:effectExtent l="0" t="0" r="0" b="0"/>
            <wp:docPr id="645749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574910" name="Picture 64574910"/>
                    <pic:cNvPicPr/>
                  </pic:nvPicPr>
                  <pic:blipFill>
                    <a:blip xmlns:r="http://schemas.openxmlformats.org/officeDocument/2006/relationships" r:embed="rId1994578120">
                      <a:extLst>
                        <a:ext uri="{28A0092B-C50C-407E-A947-70E740481C1C}">
                          <a14:useLocalDpi xmlns:a14="http://schemas.microsoft.com/office/drawing/2010/main"/>
                        </a:ext>
                      </a:extLst>
                    </a:blip>
                    <a:stretch>
                      <a:fillRect/>
                    </a:stretch>
                  </pic:blipFill>
                  <pic:spPr>
                    <a:xfrm>
                      <a:off x="0" y="0"/>
                      <a:ext cx="3400425" cy="5724525"/>
                    </a:xfrm>
                    <a:prstGeom prst="rect">
                      <a:avLst/>
                    </a:prstGeom>
                  </pic:spPr>
                </pic:pic>
              </a:graphicData>
            </a:graphic>
          </wp:inline>
        </w:drawing>
      </w:r>
    </w:p>
    <w:p w:rsidR="5A696109" w:rsidP="73FA8523" w:rsidRDefault="5A696109" w14:paraId="02C5D616" w14:textId="21CFACF7">
      <w:pPr>
        <w:pStyle w:val="Normal"/>
        <w:rPr>
          <w:b w:val="1"/>
          <w:bCs w:val="1"/>
        </w:rPr>
      </w:pPr>
      <w:r w:rsidRPr="73FA8523" w:rsidR="5A696109">
        <w:rPr>
          <w:b w:val="1"/>
          <w:bCs w:val="1"/>
        </w:rPr>
        <w:t>High level overview of the class and system architecture used in the project. Core engine functionality is provided by the Xcube2D framework, while gameplay logic and subsystems are implemented by the user within the existing engine structure.</w:t>
      </w:r>
    </w:p>
    <w:p w:rsidR="184008EA" w:rsidRDefault="184008EA" w14:paraId="537451E4" w14:textId="4C32A869">
      <w:r w:rsidR="3A0E86EB">
        <w:rPr/>
        <w:t xml:space="preserve">These principles informed how the existing Xcube2D engine architecture was </w:t>
      </w:r>
      <w:r w:rsidR="024C60B4">
        <w:rPr/>
        <w:t>utilised and</w:t>
      </w:r>
      <w:r w:rsidR="3A0E86EB">
        <w:rPr/>
        <w:t xml:space="preserve"> extended during the development. Rather than </w:t>
      </w:r>
      <w:r w:rsidR="56EE2FD0">
        <w:rPr/>
        <w:t>reimplementing</w:t>
      </w:r>
      <w:r w:rsidR="3A0E86EB">
        <w:rPr/>
        <w:t xml:space="preserve"> the core engine functionality, </w:t>
      </w:r>
      <w:r w:rsidR="26348734">
        <w:rPr/>
        <w:t>this project focuses on designing and integrating a new gameplay level subsystem that works coherently with Xcube2D’s modular structure. This supports the use of distinct classes such as; “Game</w:t>
      </w:r>
      <w:r w:rsidR="26348734">
        <w:rPr/>
        <w:t>”,</w:t>
      </w:r>
      <w:r w:rsidR="26348734">
        <w:rPr/>
        <w:t xml:space="preserve"> “</w:t>
      </w:r>
      <w:r w:rsidR="26348734">
        <w:rPr/>
        <w:t>GameObje</w:t>
      </w:r>
      <w:r w:rsidR="3479B298">
        <w:rPr/>
        <w:t>c</w:t>
      </w:r>
      <w:r w:rsidR="26348734">
        <w:rPr/>
        <w:t>t</w:t>
      </w:r>
      <w:r w:rsidR="26348734">
        <w:rPr/>
        <w:t>”,</w:t>
      </w:r>
      <w:r w:rsidR="26348734">
        <w:rPr/>
        <w:t xml:space="preserve"> “Sprite</w:t>
      </w:r>
      <w:r w:rsidR="26348734">
        <w:rPr/>
        <w:t>”,</w:t>
      </w:r>
      <w:r w:rsidR="26348734">
        <w:rPr/>
        <w:t xml:space="preserve"> and </w:t>
      </w:r>
      <w:r w:rsidR="4064C669">
        <w:rPr/>
        <w:t>subsystem specific classes while respecting the boundaries of the engine pulling the strings</w:t>
      </w:r>
      <w:r w:rsidR="597BAEA6">
        <w:rPr/>
        <w:t>.</w:t>
      </w:r>
    </w:p>
    <w:p w:rsidR="65EE4AEE" w:rsidRDefault="65EE4AEE" w14:paraId="2749B6C1" w14:textId="2E6D6DCA">
      <w:r w:rsidR="65EE4AEE">
        <w:rPr/>
        <w:t xml:space="preserve">Practical SDL implementation patterns were also informed by the Lazy Foo’ SDL tutorials, particularly the </w:t>
      </w:r>
      <w:r w:rsidR="65EE4AEE">
        <w:rPr/>
        <w:t>handling</w:t>
      </w:r>
      <w:r w:rsidR="65EE4AEE">
        <w:rPr/>
        <w:t xml:space="preserve"> of event polling, frame </w:t>
      </w:r>
      <w:r w:rsidR="65EE4AEE">
        <w:rPr/>
        <w:t>updates</w:t>
      </w:r>
      <w:r w:rsidR="65EE4AEE">
        <w:rPr/>
        <w:t xml:space="preserve"> and structural system responsibility </w:t>
      </w:r>
      <w:r w:rsidR="65EE4AEE">
        <w:rPr/>
        <w:t>separation</w:t>
      </w:r>
      <w:r w:rsidR="65EE4AEE">
        <w:rPr/>
        <w:t xml:space="preserve"> (Lazy Foo 2019)</w:t>
      </w:r>
    </w:p>
    <w:p w:rsidR="6D4718F9" w:rsidRDefault="6D4718F9" w14:paraId="7C5BCCCE" w14:textId="3F7C2F86">
      <w:r w:rsidR="597BAEA6">
        <w:rPr/>
        <w:t>Within this structure, Xcube2D’s provided input handling system is utilised to abstract user input and state management while custom gameplay classes extend the base “</w:t>
      </w:r>
      <w:r w:rsidR="597BAEA6">
        <w:rPr/>
        <w:t>GameObject</w:t>
      </w:r>
      <w:r w:rsidR="597BAEA6">
        <w:rPr/>
        <w:t xml:space="preserve">” class to implement movement and interaction logic using delta time. Communication between the system is handled through clean references such as pointers passed during initialisation, rather than static </w:t>
      </w:r>
      <w:r w:rsidR="71E4C4BE">
        <w:rPr/>
        <w:t>dependencies</w:t>
      </w:r>
      <w:r w:rsidR="597BAEA6">
        <w:rPr/>
        <w:t xml:space="preserve">. This approach </w:t>
      </w:r>
      <w:r w:rsidR="597BAEA6">
        <w:rPr/>
        <w:t>maintains</w:t>
      </w:r>
      <w:r w:rsidR="597BAEA6">
        <w:rPr/>
        <w:t xml:space="preserve"> engine integrity </w:t>
      </w:r>
      <w:r w:rsidR="24E6F029">
        <w:rPr/>
        <w:t>while</w:t>
      </w:r>
      <w:r w:rsidR="597BAEA6">
        <w:rPr/>
        <w:t xml:space="preserve"> improving the future expansion</w:t>
      </w:r>
    </w:p>
    <w:p w:rsidR="12A88C9A" w:rsidP="73FA8523" w:rsidRDefault="12A88C9A" w14:paraId="123EB103" w14:textId="5D2E4592">
      <w:pPr>
        <w:pStyle w:val="Heading2"/>
      </w:pPr>
      <w:bookmarkStart w:name="_Toc746976201" w:id="27205879"/>
      <w:r w:rsidR="39C27A4A">
        <w:rPr/>
        <w:t xml:space="preserve">Conceptual </w:t>
      </w:r>
      <w:r w:rsidR="12A88C9A">
        <w:rPr/>
        <w:t>Responsibilities</w:t>
      </w:r>
      <w:r w:rsidR="604DD454">
        <w:rPr/>
        <w:t xml:space="preserve"> Breakdown</w:t>
      </w:r>
      <w:r w:rsidR="12A88C9A">
        <w:rPr/>
        <w:t>:</w:t>
      </w:r>
      <w:bookmarkEnd w:id="27205879"/>
    </w:p>
    <w:p w:rsidR="12A88C9A" w:rsidRDefault="12A88C9A" w14:paraId="1CCABEA6" w14:textId="70740F03">
      <w:r w:rsidR="12A88C9A">
        <w:rPr/>
        <w:t>The system is divided into several key components:</w:t>
      </w:r>
    </w:p>
    <w:p w:rsidR="12A88C9A" w:rsidP="6D4718F9" w:rsidRDefault="12A88C9A" w14:paraId="4A0CD99F" w14:textId="318E66B4">
      <w:pPr>
        <w:pStyle w:val="ListParagraph"/>
        <w:numPr>
          <w:ilvl w:val="0"/>
          <w:numId w:val="1"/>
        </w:numPr>
        <w:rPr/>
      </w:pPr>
      <w:r w:rsidR="12A88C9A">
        <w:rPr/>
        <w:t>Engine – responsible for initialisation, rendering, updating and scene cleanup.</w:t>
      </w:r>
    </w:p>
    <w:p w:rsidR="6D4718F9" w:rsidP="6D4718F9" w:rsidRDefault="6D4718F9" w14:paraId="744E0D5F" w14:textId="3FF41B30">
      <w:pPr>
        <w:pStyle w:val="ListParagraph"/>
      </w:pPr>
    </w:p>
    <w:p w:rsidR="12A88C9A" w:rsidP="6D4718F9" w:rsidRDefault="12A88C9A" w14:paraId="5333A176" w14:textId="52835729">
      <w:pPr>
        <w:pStyle w:val="ListParagraph"/>
        <w:numPr>
          <w:ilvl w:val="0"/>
          <w:numId w:val="1"/>
        </w:numPr>
        <w:rPr/>
      </w:pPr>
      <w:r w:rsidR="12A88C9A">
        <w:rPr/>
        <w:t>Game – acts as the game manager, handles scene setup, object creation and manages collection of active GameObjects.</w:t>
      </w:r>
    </w:p>
    <w:p w:rsidR="6D4718F9" w:rsidP="6D4718F9" w:rsidRDefault="6D4718F9" w14:paraId="1560E540" w14:textId="0B5B5D98">
      <w:pPr>
        <w:pStyle w:val="ListParagraph"/>
      </w:pPr>
    </w:p>
    <w:p w:rsidR="12A88C9A" w:rsidP="6D4718F9" w:rsidRDefault="12A88C9A" w14:paraId="112F0D99" w14:textId="3CFE6419">
      <w:pPr>
        <w:pStyle w:val="ListParagraph"/>
        <w:numPr>
          <w:ilvl w:val="0"/>
          <w:numId w:val="1"/>
        </w:numPr>
        <w:rPr/>
      </w:pPr>
      <w:r w:rsidR="12A88C9A">
        <w:rPr/>
        <w:t>InputManager – Handles event polling, key press/hold/release logic and directional axis (x,y).</w:t>
      </w:r>
    </w:p>
    <w:p w:rsidR="6D4718F9" w:rsidP="6D4718F9" w:rsidRDefault="6D4718F9" w14:paraId="6A2560F8" w14:textId="7939E81A">
      <w:pPr>
        <w:pStyle w:val="ListParagraph"/>
      </w:pPr>
    </w:p>
    <w:p w:rsidR="12A88C9A" w:rsidP="6D4718F9" w:rsidRDefault="12A88C9A" w14:paraId="12C8B72C" w14:textId="31703AA0">
      <w:pPr>
        <w:pStyle w:val="ListParagraph"/>
        <w:numPr>
          <w:ilvl w:val="0"/>
          <w:numId w:val="1"/>
        </w:numPr>
        <w:rPr/>
      </w:pPr>
      <w:r w:rsidR="12A88C9A">
        <w:rPr/>
        <w:t>Sprite – manages individual textures, positions.</w:t>
      </w:r>
    </w:p>
    <w:p w:rsidR="6D4718F9" w:rsidP="6D4718F9" w:rsidRDefault="6D4718F9" w14:paraId="28F488E7" w14:textId="237670A9">
      <w:pPr>
        <w:pStyle w:val="ListParagraph"/>
      </w:pPr>
    </w:p>
    <w:p w:rsidR="12A88C9A" w:rsidP="6D4718F9" w:rsidRDefault="12A88C9A" w14:paraId="403D208A" w14:textId="32F09DE8">
      <w:pPr>
        <w:pStyle w:val="ListParagraph"/>
        <w:numPr>
          <w:ilvl w:val="0"/>
          <w:numId w:val="1"/>
        </w:numPr>
        <w:rPr/>
      </w:pPr>
      <w:r w:rsidR="12A88C9A">
        <w:rPr/>
        <w:t>Main – entry file that instantiates and runs the engine.</w:t>
      </w:r>
    </w:p>
    <w:p w:rsidR="6D4718F9" w:rsidP="6D4718F9" w:rsidRDefault="6D4718F9" w14:paraId="5EA36B07" w14:textId="619C1CB7">
      <w:pPr>
        <w:pStyle w:val="ListParagraph"/>
      </w:pPr>
    </w:p>
    <w:p w:rsidR="12A88C9A" w:rsidP="6D4718F9" w:rsidRDefault="12A88C9A" w14:paraId="192294DE" w14:textId="12596F4B">
      <w:pPr>
        <w:pStyle w:val="ListParagraph"/>
        <w:numPr>
          <w:ilvl w:val="0"/>
          <w:numId w:val="1"/>
        </w:numPr>
        <w:rPr/>
      </w:pPr>
      <w:r w:rsidR="12A88C9A">
        <w:rPr/>
        <w:t>GameObject – represents an entity in the game world, it manages positional data, velocity and behaviour (movement, collision).</w:t>
      </w:r>
    </w:p>
    <w:p w:rsidR="6D4718F9" w:rsidP="6D4718F9" w:rsidRDefault="6D4718F9" w14:paraId="10F250FC" w14:textId="06CC2033">
      <w:pPr>
        <w:pStyle w:val="ListParagraph"/>
      </w:pPr>
    </w:p>
    <w:p w:rsidR="12A88C9A" w:rsidP="6D4718F9" w:rsidRDefault="12A88C9A" w14:noSpellErr="1" w14:paraId="18C3C70D" w14:textId="6DD3C51E">
      <w:pPr>
        <w:pStyle w:val="ListParagraph"/>
        <w:numPr>
          <w:ilvl w:val="0"/>
          <w:numId w:val="1"/>
        </w:numPr>
        <w:rPr/>
      </w:pPr>
      <w:r w:rsidR="12A88C9A">
        <w:rPr/>
        <w:t>PlayerCharacter – a derived class which implements input based movement and rotation.</w:t>
      </w:r>
    </w:p>
    <w:p w:rsidR="6D4718F9" w:rsidP="6D4718F9" w:rsidRDefault="6D4718F9" w14:paraId="4C9C36BF" w14:textId="0050F787">
      <w:pPr>
        <w:pStyle w:val="ListParagraph"/>
        <w:ind w:left="720"/>
      </w:pPr>
    </w:p>
    <w:p w:rsidR="2A86DAD2" w:rsidP="6D4718F9" w:rsidRDefault="2A86DAD2" w14:paraId="40997FFE" w14:textId="5A7EEFD2">
      <w:pPr>
        <w:pStyle w:val="Heading2"/>
        <w:rPr>
          <w:b w:val="1"/>
          <w:bCs w:val="1"/>
        </w:rPr>
      </w:pPr>
      <w:bookmarkStart w:name="_Toc2048699566" w:id="1208414823"/>
      <w:r w:rsidR="2A86DAD2">
        <w:rPr/>
        <w:t>Initial Development Goals:</w:t>
      </w:r>
      <w:bookmarkEnd w:id="1208414823"/>
    </w:p>
    <w:p w:rsidR="2A86DAD2" w:rsidRDefault="2A86DAD2" w14:paraId="6FAA2CFB" w14:textId="7B3ACBFF">
      <w:r w:rsidR="2A86DAD2">
        <w:rPr/>
        <w:t xml:space="preserve">Development began with configuring SDL2 to work with Visual Studio, then confirming whether the libraries had linked, the first prototype. Was to create a project which could load a window using SDL’s initialisation methods. </w:t>
      </w:r>
    </w:p>
    <w:p w:rsidR="2A86DAD2" w:rsidRDefault="2A86DAD2" w14:paraId="38E6187B" w14:textId="0870C981">
      <w:r w:rsidR="2A86DAD2">
        <w:rPr/>
        <w:t>Resources and guidance handed out by David Dorrington, helped in this task, and a prototyped SDL2 project with a functioning opening window was created. Helping to create a solid foundation.</w:t>
      </w:r>
    </w:p>
    <w:p w:rsidR="21ABDA99" w:rsidP="5EC59FDF" w:rsidRDefault="21ABDA99" w14:paraId="12DF391A" w14:textId="1CD9341E">
      <w:pPr>
        <w:pStyle w:val="Heading1"/>
      </w:pPr>
      <w:bookmarkStart w:name="_Toc1159497454" w:id="712312143"/>
      <w:r w:rsidR="2117D221">
        <w:rPr/>
        <w:t>Conceptual</w:t>
      </w:r>
      <w:r w:rsidR="127583C3">
        <w:rPr/>
        <w:t xml:space="preserve"> </w:t>
      </w:r>
      <w:r w:rsidR="21ABDA99">
        <w:rPr/>
        <w:t>Class</w:t>
      </w:r>
      <w:r w:rsidR="21ABDA99">
        <w:rPr/>
        <w:t xml:space="preserve"> </w:t>
      </w:r>
      <w:r w:rsidR="21ABDA99">
        <w:rPr/>
        <w:t>Architecture</w:t>
      </w:r>
      <w:r w:rsidR="21ABDA99">
        <w:rPr/>
        <w:t xml:space="preserve"> Overview:</w:t>
      </w:r>
      <w:bookmarkEnd w:id="712312143"/>
    </w:p>
    <w:p w:rsidR="0A7F0AF0" w:rsidP="73FA8523" w:rsidRDefault="0A7F0AF0" w14:paraId="0F925EEC" w14:textId="0A54F3D4">
      <w:pPr>
        <w:pStyle w:val="Heading2"/>
      </w:pPr>
      <w:bookmarkStart w:name="_Toc1468867954" w:id="77187571"/>
      <w:r w:rsidR="0A7F0AF0">
        <w:rPr/>
        <w:t>Initial Engine Architecture and Learning Outcomes:</w:t>
      </w:r>
      <w:bookmarkEnd w:id="77187571"/>
    </w:p>
    <w:p w:rsidR="0A7F0AF0" w:rsidP="73FA8523" w:rsidRDefault="0A7F0AF0" w14:paraId="0A60D382" w14:textId="59E74D6C">
      <w:pPr>
        <w:pStyle w:val="Normal"/>
      </w:pPr>
      <w:r w:rsidR="0A7F0AF0">
        <w:rPr/>
        <w:t xml:space="preserve">Prior to adopting the Xcube2D framework, </w:t>
      </w:r>
      <w:r w:rsidR="0A7F0AF0">
        <w:rPr/>
        <w:t xml:space="preserve">an </w:t>
      </w:r>
      <w:r w:rsidR="62EA4408">
        <w:rPr/>
        <w:t>initial</w:t>
      </w:r>
      <w:r w:rsidR="0A7F0AF0">
        <w:rPr/>
        <w:t xml:space="preserve"> low level engine architecture was explored using C++ and SDL2. This early implementation was not inten</w:t>
      </w:r>
      <w:r w:rsidR="56A5E1DA">
        <w:rPr/>
        <w:t xml:space="preserve">ded as the final </w:t>
      </w:r>
      <w:r w:rsidR="56A5E1DA">
        <w:rPr/>
        <w:t>submitted</w:t>
      </w:r>
      <w:r w:rsidR="56A5E1DA">
        <w:rPr/>
        <w:t xml:space="preserve"> system, but to develop familiarity with core responsibilities such as lifecycle management, update loops, </w:t>
      </w:r>
      <w:r w:rsidR="56A5E1DA">
        <w:rPr/>
        <w:t>rendering</w:t>
      </w:r>
      <w:r w:rsidR="56A5E1DA">
        <w:rPr/>
        <w:t xml:space="preserve"> flow and subsystem </w:t>
      </w:r>
      <w:r w:rsidR="4AE6AAFE">
        <w:rPr/>
        <w:t>separation</w:t>
      </w:r>
      <w:r w:rsidR="56A5E1DA">
        <w:rPr/>
        <w:t>.</w:t>
      </w:r>
    </w:p>
    <w:p w:rsidR="5DBDD7A9" w:rsidP="73FA8523" w:rsidRDefault="5DBDD7A9" w14:paraId="2AD27B9A" w14:textId="2053E32A">
      <w:pPr>
        <w:pStyle w:val="Normal"/>
      </w:pPr>
      <w:r w:rsidR="5DBDD7A9">
        <w:rPr/>
        <w:t xml:space="preserve">A central “Engine” Class coordinated </w:t>
      </w:r>
      <w:r w:rsidR="2E209796">
        <w:rPr/>
        <w:t>initialisation</w:t>
      </w:r>
      <w:r w:rsidR="5DBDD7A9">
        <w:rPr/>
        <w:t>, the main loop, and shutdown reinforcing the importance of isolating platform specific logic from gameplay systems.</w:t>
      </w:r>
      <w:r w:rsidR="7D1EED69">
        <w:rPr/>
        <w:t xml:space="preserve"> The update loop followed a conventional structure; input, update, </w:t>
      </w:r>
      <w:r w:rsidR="7D1EED69">
        <w:rPr/>
        <w:t>render</w:t>
      </w:r>
      <w:r w:rsidR="7D1EED69">
        <w:rPr/>
        <w:t>, present. Which reflects patterns seen similarly in engines such as Unity or Unreal. Early implementation with fixed frame d</w:t>
      </w:r>
      <w:r w:rsidR="4448BE63">
        <w:rPr/>
        <w:t>ela</w:t>
      </w:r>
      <w:r w:rsidR="7D1EED69">
        <w:rPr/>
        <w:t>y</w:t>
      </w:r>
      <w:r w:rsidR="7D1EED69">
        <w:rPr/>
        <w:t xml:space="preserve"> was later replaced by </w:t>
      </w:r>
      <w:r w:rsidR="5084CB77">
        <w:rPr/>
        <w:t xml:space="preserve">a delta </w:t>
      </w:r>
      <w:r w:rsidR="4FD0F252">
        <w:rPr/>
        <w:t>time</w:t>
      </w:r>
      <w:r w:rsidR="5084CB77">
        <w:rPr/>
        <w:t xml:space="preserve"> </w:t>
      </w:r>
      <w:r w:rsidR="4FD0F252">
        <w:rPr/>
        <w:t>approach</w:t>
      </w:r>
      <w:r w:rsidR="5084CB77">
        <w:rPr/>
        <w:t xml:space="preserve"> using “</w:t>
      </w:r>
      <w:r w:rsidR="5084CB77">
        <w:rPr/>
        <w:t>SDL_GetTicks</w:t>
      </w:r>
      <w:r w:rsidR="5084CB77">
        <w:rPr/>
        <w:t>()</w:t>
      </w:r>
      <w:r w:rsidR="5084CB77">
        <w:rPr/>
        <w:t>”,</w:t>
      </w:r>
      <w:r w:rsidR="5084CB77">
        <w:rPr/>
        <w:t xml:space="preserve"> highlighting the </w:t>
      </w:r>
      <w:r w:rsidR="4025864A">
        <w:rPr/>
        <w:t xml:space="preserve">importance of frame rate </w:t>
      </w:r>
      <w:r w:rsidR="4025864A">
        <w:rPr/>
        <w:t>indep</w:t>
      </w:r>
      <w:r w:rsidR="4025864A">
        <w:rPr/>
        <w:t>endent</w:t>
      </w:r>
      <w:r w:rsidR="4025864A">
        <w:rPr/>
        <w:t xml:space="preserve"> behaviour in real time applications.</w:t>
      </w:r>
    </w:p>
    <w:p w:rsidR="4025864A" w:rsidP="73FA8523" w:rsidRDefault="4025864A" w14:paraId="30499823" w14:textId="0DDD5C35">
      <w:pPr>
        <w:pStyle w:val="Normal"/>
      </w:pPr>
      <w:r w:rsidR="4025864A">
        <w:rPr/>
        <w:t xml:space="preserve">Gameplay logic was progressively separated from engine level responsibilities through the introduction of a “Game” class which </w:t>
      </w:r>
      <w:r w:rsidR="4025864A">
        <w:rPr/>
        <w:t>was responsible for</w:t>
      </w:r>
      <w:r w:rsidR="4025864A">
        <w:rPr/>
        <w:t xml:space="preserve"> managing entities through per frame updates. Input </w:t>
      </w:r>
      <w:r w:rsidR="5EA89D33">
        <w:rPr/>
        <w:t>handling was abstracted into a dedicated “</w:t>
      </w:r>
      <w:r w:rsidR="5EA89D33">
        <w:rPr/>
        <w:t>InputManager</w:t>
      </w:r>
      <w:r w:rsidR="5EA89D33">
        <w:rPr/>
        <w:t>”,</w:t>
      </w:r>
      <w:r w:rsidR="5EA89D33">
        <w:rPr/>
        <w:t xml:space="preserve"> replacing direct SDL polling and enabling clearer separation of responsibilities. </w:t>
      </w:r>
      <w:r w:rsidR="1068B751">
        <w:rPr/>
        <w:t>This system utilised “</w:t>
      </w:r>
      <w:r w:rsidR="1068B751">
        <w:rPr/>
        <w:t>std::</w:t>
      </w:r>
      <w:r w:rsidR="1068B751">
        <w:rPr/>
        <w:t>unordered_map</w:t>
      </w:r>
      <w:r w:rsidR="1068B751">
        <w:rPr/>
        <w:t xml:space="preserve">” for efficient key </w:t>
      </w:r>
      <w:r w:rsidR="1068B751">
        <w:rPr/>
        <w:t>state</w:t>
      </w:r>
      <w:r w:rsidR="1068B751">
        <w:rPr/>
        <w:t xml:space="preserve"> access, which is </w:t>
      </w:r>
      <w:r w:rsidR="5EA89D33">
        <w:rPr/>
        <w:t>suitable for real time input polling due to its constant time average look</w:t>
      </w:r>
      <w:r w:rsidR="3A79033C">
        <w:rPr/>
        <w:t>up performance (</w:t>
      </w:r>
      <w:r w:rsidR="3A79033C">
        <w:rPr/>
        <w:t>CPPreference</w:t>
      </w:r>
      <w:r w:rsidR="3A79033C">
        <w:rPr/>
        <w:t>, 2025).</w:t>
      </w:r>
    </w:p>
    <w:p w:rsidR="3A79033C" w:rsidP="73FA8523" w:rsidRDefault="3A79033C" w14:paraId="000259A4" w14:textId="40347333">
      <w:pPr>
        <w:pStyle w:val="Normal"/>
      </w:pPr>
      <w:r w:rsidR="3A79033C">
        <w:rPr/>
        <w:t xml:space="preserve">Rendering </w:t>
      </w:r>
      <w:r w:rsidR="17FCC7E5">
        <w:rPr/>
        <w:t>responsibilities</w:t>
      </w:r>
      <w:r w:rsidR="3A79033C">
        <w:rPr/>
        <w:t xml:space="preserve"> were encapsulated within a “Sprite” abstraction, while a base “</w:t>
      </w:r>
      <w:r w:rsidR="3A79033C">
        <w:rPr/>
        <w:t>GameObject</w:t>
      </w:r>
      <w:r w:rsidR="3A79033C">
        <w:rPr/>
        <w:t xml:space="preserve">” class grouped shared entity data such as position, </w:t>
      </w:r>
      <w:r w:rsidR="25FCFFA0">
        <w:rPr/>
        <w:t>velocity</w:t>
      </w:r>
      <w:r w:rsidR="3A79033C">
        <w:rPr/>
        <w:t xml:space="preserve"> and dimensions. </w:t>
      </w:r>
      <w:r w:rsidR="6FC85F45">
        <w:rPr/>
        <w:t>This abstraction</w:t>
      </w:r>
      <w:r w:rsidR="3A79033C">
        <w:rPr/>
        <w:t xml:space="preserve"> reinforced </w:t>
      </w:r>
      <w:r w:rsidR="39C80C60">
        <w:rPr/>
        <w:t xml:space="preserve">modular design principles and reduced </w:t>
      </w:r>
      <w:r w:rsidR="39C80C60">
        <w:rPr/>
        <w:t>coupling</w:t>
      </w:r>
      <w:r w:rsidR="39C80C60">
        <w:rPr/>
        <w:t xml:space="preserve"> between gameplay logic and </w:t>
      </w:r>
      <w:r w:rsidR="39C80C60">
        <w:rPr/>
        <w:t>rendering</w:t>
      </w:r>
      <w:r w:rsidR="39C80C60">
        <w:rPr/>
        <w:t xml:space="preserve"> systems.</w:t>
      </w:r>
    </w:p>
    <w:p w:rsidR="492C7DA5" w:rsidP="5EE00E71" w:rsidRDefault="492C7DA5" w14:paraId="2C4090E7" w14:textId="5AC4918D">
      <w:pPr>
        <w:pStyle w:val="Normal"/>
      </w:pPr>
    </w:p>
    <w:p w:rsidR="66BF656E" w:rsidP="73FA8523" w:rsidRDefault="66BF656E" w14:paraId="2EF5FA96" w14:textId="6531A6B4">
      <w:pPr>
        <w:pStyle w:val="Heading2"/>
      </w:pPr>
      <w:bookmarkStart w:name="_Toc1106861109" w:id="504570015"/>
      <w:r w:rsidR="70851FBC">
        <w:rPr/>
        <w:t>Low Level Engine:</w:t>
      </w:r>
      <w:bookmarkEnd w:id="504570015"/>
    </w:p>
    <w:p w:rsidR="53460E4D" w:rsidP="73FA8523" w:rsidRDefault="53460E4D" w14:paraId="2C5AB001" w14:textId="22E7655A">
      <w:pPr>
        <w:pStyle w:val="Normal"/>
      </w:pPr>
      <w:r w:rsidR="53460E4D">
        <w:rPr/>
        <w:t xml:space="preserve">This section summarises key </w:t>
      </w:r>
      <w:r w:rsidR="53460E4D">
        <w:rPr/>
        <w:t>architectural</w:t>
      </w:r>
      <w:r w:rsidR="53460E4D">
        <w:rPr/>
        <w:t xml:space="preserve"> concepts that were explored during early </w:t>
      </w:r>
      <w:r w:rsidR="53460E4D">
        <w:rPr/>
        <w:t>low level</w:t>
      </w:r>
      <w:r w:rsidR="53460E4D">
        <w:rPr/>
        <w:t xml:space="preserve"> development, included to contextualise the design decisions applied later within the Xcube2D framework.</w:t>
      </w:r>
    </w:p>
    <w:p w:rsidR="21ABDA99" w:rsidP="73FA8523" w:rsidRDefault="21ABDA99" w14:paraId="0BC11F90" w14:textId="0FB380D4">
      <w:pPr>
        <w:pStyle w:val="Heading4"/>
      </w:pPr>
      <w:bookmarkStart w:name="_Toc338536600" w:id="3571221"/>
      <w:r w:rsidR="21ABDA99">
        <w:rPr/>
        <w:t>Engine:</w:t>
      </w:r>
      <w:bookmarkEnd w:id="3571221"/>
    </w:p>
    <w:p w:rsidR="7BB38E5E" w:rsidP="6D4718F9" w:rsidRDefault="7BB38E5E" w14:paraId="69EB3FD9" w14:textId="1DE1E1DF">
      <w:pPr>
        <w:pStyle w:val="Normal"/>
      </w:pPr>
      <w:r w:rsidR="7BB38E5E">
        <w:drawing>
          <wp:inline wp14:editId="3CA89117" wp14:anchorId="5C636FFE">
            <wp:extent cx="2495550" cy="3865530"/>
            <wp:effectExtent l="0" t="0" r="0" b="0"/>
            <wp:docPr id="1140181947" name="drawing">
              <a:extLst>
                <a:ext uri="{FF2B5EF4-FFF2-40B4-BE49-F238E27FC236}">
                  <a16:creationId xmlns:a16="http://schemas.microsoft.com/office/drawing/2014/main" id="{1DC0191F-F171-49B8-8CE7-5D1142FA65B3}"/>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64951495" name=""/>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a:off x="0" y="0"/>
                      <a:ext cx="2495550" cy="3865530"/>
                    </a:xfrm>
                    <a:prstGeom prst="rect">
                      <a:avLst/>
                    </a:prstGeom>
                  </pic:spPr>
                </pic:pic>
              </a:graphicData>
            </a:graphic>
          </wp:inline>
        </w:drawing>
      </w:r>
      <w:r w:rsidR="7BB38E5E">
        <w:drawing>
          <wp:inline wp14:editId="57A827AA" wp14:anchorId="1E661100">
            <wp:extent cx="3176168" cy="3699373"/>
            <wp:effectExtent l="0" t="0" r="0" b="0"/>
            <wp:docPr id="1657710954" name="drawing">
              <a:extLst>
                <a:ext uri="{FF2B5EF4-FFF2-40B4-BE49-F238E27FC236}">
                  <a16:creationId xmlns:a16="http://schemas.microsoft.com/office/drawing/2014/main" id="{2C5DBA34-5232-4F24-965A-0DBE702C0914}"/>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0723169" name=""/>
                    <pic:cNvPicPr/>
                  </pic:nvPicPr>
                  <pic:blipFill>
                    <a:blip xmlns:r="http://schemas.openxmlformats.org/officeDocument/2006/relationships" r:embed="rId10">
                      <a:extLst>
                        <a:ext uri="{28A0092B-C50C-407E-A947-70E740481C1C}">
                          <a14:useLocalDpi xmlns:a14="http://schemas.microsoft.com/office/drawing/2010/main"/>
                        </a:ext>
                      </a:extLst>
                    </a:blip>
                    <a:stretch>
                      <a:fillRect/>
                    </a:stretch>
                  </pic:blipFill>
                  <pic:spPr>
                    <a:xfrm>
                      <a:off x="0" y="0"/>
                      <a:ext cx="3176168" cy="3699373"/>
                    </a:xfrm>
                    <a:prstGeom prst="rect">
                      <a:avLst/>
                    </a:prstGeom>
                  </pic:spPr>
                </pic:pic>
              </a:graphicData>
            </a:graphic>
          </wp:inline>
        </w:drawing>
      </w:r>
    </w:p>
    <w:p w:rsidR="331BFB69" w:rsidRDefault="331BFB69" w14:paraId="37C8B491" w14:textId="3D35A685">
      <w:r w:rsidR="012384FA">
        <w:rPr/>
        <w:t xml:space="preserve">During early low level engine exploration, a central Engine abstraction was used to understand how real time systems typically coordinate initialisation, </w:t>
      </w:r>
      <w:r w:rsidR="012384FA">
        <w:rPr/>
        <w:t>updates</w:t>
      </w:r>
      <w:r w:rsidR="012384FA">
        <w:rPr/>
        <w:t xml:space="preserve"> and shutdown. This design helped ill</w:t>
      </w:r>
      <w:r w:rsidR="169464F1">
        <w:rPr/>
        <w:t xml:space="preserve">ustrate the value of centralising control flow and separating the engine level </w:t>
      </w:r>
      <w:r w:rsidR="169464F1">
        <w:rPr/>
        <w:t>responsibilities</w:t>
      </w:r>
      <w:r w:rsidR="169464F1">
        <w:rPr/>
        <w:t xml:space="preserve"> from the gameplay logic.</w:t>
      </w:r>
    </w:p>
    <w:p w:rsidR="169464F1" w:rsidRDefault="169464F1" w14:paraId="3A3CAD6C" w14:textId="02FA478B">
      <w:r w:rsidR="169464F1">
        <w:rPr/>
        <w:t xml:space="preserve">In this </w:t>
      </w:r>
      <w:r w:rsidR="169464F1">
        <w:rPr/>
        <w:t>previous</w:t>
      </w:r>
      <w:r w:rsidR="169464F1">
        <w:rPr/>
        <w:t xml:space="preserve"> structure, the engine acted as an orchestrator for the main loop, </w:t>
      </w:r>
      <w:r w:rsidR="169464F1">
        <w:rPr/>
        <w:t>forwarding</w:t>
      </w:r>
      <w:r w:rsidR="169464F1">
        <w:rPr/>
        <w:t xml:space="preserve"> update calls to a </w:t>
      </w:r>
      <w:r w:rsidR="169464F1">
        <w:rPr/>
        <w:t>higher level</w:t>
      </w:r>
      <w:r w:rsidR="169464F1">
        <w:rPr/>
        <w:t xml:space="preserve"> Game controller, which in turn managed active entities. Although this architecture is not used directly in the </w:t>
      </w:r>
      <w:r w:rsidR="19A6B86D">
        <w:rPr/>
        <w:t xml:space="preserve">final submission, it informed later work by clarifying the </w:t>
      </w:r>
      <w:r w:rsidR="19A6B86D">
        <w:rPr/>
        <w:t>responsibilities</w:t>
      </w:r>
      <w:r w:rsidR="19A6B86D">
        <w:rPr/>
        <w:t xml:space="preserve"> and the boundaries that are handled internally by the Xcube2D framework.</w:t>
      </w:r>
    </w:p>
    <w:p w:rsidR="331BFB69" w:rsidP="73FA8523" w:rsidRDefault="331BFB69" w14:paraId="0AB9E127" w14:textId="28115D40">
      <w:pPr>
        <w:pStyle w:val="Heading4"/>
      </w:pPr>
      <w:bookmarkStart w:name="_Toc420624410" w:id="1345830034"/>
      <w:r w:rsidR="331BFB69">
        <w:rPr/>
        <w:t>Main Loop &amp; Delta Time System:</w:t>
      </w:r>
      <w:bookmarkEnd w:id="1345830034"/>
    </w:p>
    <w:p w:rsidR="0E3F615E" w:rsidP="6D4718F9" w:rsidRDefault="0E3F615E" w14:paraId="5F59135F" w14:textId="6FCFB5ED">
      <w:pPr>
        <w:pStyle w:val="Normal"/>
      </w:pPr>
      <w:r w:rsidR="0E3F615E">
        <w:drawing>
          <wp:inline wp14:editId="079A7FD8" wp14:anchorId="77FCA2A3">
            <wp:extent cx="5438775" cy="5724525"/>
            <wp:effectExtent l="0" t="0" r="0" b="0"/>
            <wp:docPr id="1333438135" name="drawing">
              <a:extLst>
                <a:ext uri="{FF2B5EF4-FFF2-40B4-BE49-F238E27FC236}">
                  <a16:creationId xmlns:a16="http://schemas.microsoft.com/office/drawing/2014/main" id="{CF4B7961-87EA-46C7-A162-4A2D659E9EE7}"/>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8447637" name=""/>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438775" cy="5724525"/>
                    </a:xfrm>
                    <a:prstGeom prst="rect">
                      <a:avLst/>
                    </a:prstGeom>
                  </pic:spPr>
                </pic:pic>
              </a:graphicData>
            </a:graphic>
          </wp:inline>
        </w:drawing>
      </w:r>
    </w:p>
    <w:p w:rsidR="331BFB69" w:rsidP="6D4718F9" w:rsidRDefault="331BFB69" w14:paraId="68742CE2" w14:textId="7BD087BA">
      <w:pPr>
        <w:pStyle w:val="Normal"/>
      </w:pPr>
      <w:r w:rsidR="67768FC5">
        <w:rPr/>
        <w:t>During early development, a fixed time step approach was firstly used to regulate the frame updates. However, this method introduced inconsistencies within movement when frame timing fluctuated. To address this issue, the update loop was restructured</w:t>
      </w:r>
      <w:r w:rsidR="64369396">
        <w:rPr/>
        <w:t xml:space="preserve"> to use a delta time calculation based on elapsed frame time, ensuring more stable and frame rate </w:t>
      </w:r>
      <w:r w:rsidR="64369396">
        <w:rPr/>
        <w:t>independent</w:t>
      </w:r>
      <w:r w:rsidR="64369396">
        <w:rPr/>
        <w:t xml:space="preserve"> motion.</w:t>
      </w:r>
    </w:p>
    <w:p w:rsidR="64369396" w:rsidP="73FA8523" w:rsidRDefault="64369396" w14:paraId="570B0AAD" w14:textId="25DABC5D">
      <w:pPr>
        <w:pStyle w:val="Normal"/>
      </w:pPr>
      <w:r w:rsidR="64369396">
        <w:rPr/>
        <w:t xml:space="preserve">Understanding and implementing the delta time handling was an important learning outcome, as this approach reflects the update models used by modern engines such as Unity or Unreal, which follow a structured loop of: Input Processing, State updates, </w:t>
      </w:r>
      <w:r w:rsidR="64369396">
        <w:rPr/>
        <w:t>Rendering</w:t>
      </w:r>
      <w:r w:rsidR="67BE3E64">
        <w:rPr/>
        <w:t xml:space="preserve"> and Presentation. This knowledge directly </w:t>
      </w:r>
      <w:r w:rsidR="67BE3E64">
        <w:rPr/>
        <w:t>informed</w:t>
      </w:r>
      <w:r w:rsidR="67BE3E64">
        <w:rPr/>
        <w:t xml:space="preserve"> later work within the Xcube2D framework, where timing and update consistency are handled at the engine level.</w:t>
      </w:r>
    </w:p>
    <w:p w:rsidR="19BDB6D1" w:rsidP="53446D47" w:rsidRDefault="19BDB6D1" w14:paraId="74EEB2B4" w14:textId="76DD0A33">
      <w:pPr>
        <w:pStyle w:val="Normal"/>
      </w:pPr>
      <w:r w:rsidR="19BDB6D1">
        <w:rPr/>
        <w:t xml:space="preserve">This approach aligns with recommended SDL development practices such as those </w:t>
      </w:r>
      <w:r w:rsidR="19BDB6D1">
        <w:rPr/>
        <w:t>demonstrated</w:t>
      </w:r>
      <w:r w:rsidR="19BDB6D1">
        <w:rPr/>
        <w:t xml:space="preserve"> in Lazy Foo’s Lesson 11, which emphasises the update flow and frame independence in real time SDL applications (Lazy Foo, 2019).</w:t>
      </w:r>
    </w:p>
    <w:p w:rsidR="60C12A4C" w:rsidP="73FA8523" w:rsidRDefault="60C12A4C" w14:paraId="5C67ECCD" w14:textId="1EE1C8E4">
      <w:pPr>
        <w:pStyle w:val="Heading4"/>
      </w:pPr>
      <w:bookmarkStart w:name="_Toc341804731" w:id="1141259777"/>
      <w:r w:rsidR="60C12A4C">
        <w:rPr/>
        <w:t>Game Class / Scene Controller:</w:t>
      </w:r>
      <w:bookmarkEnd w:id="1141259777"/>
    </w:p>
    <w:p w:rsidR="21ABDA99" w:rsidP="73FA8523" w:rsidRDefault="21ABDA99" w14:paraId="1B007F93" w14:textId="24DEF52E">
      <w:pPr>
        <w:pStyle w:val="Normal"/>
      </w:pPr>
      <w:r w:rsidR="1C2F0154">
        <w:rPr/>
        <w:t xml:space="preserve">During the </w:t>
      </w:r>
      <w:r w:rsidR="1C2F0154">
        <w:rPr/>
        <w:t>low level</w:t>
      </w:r>
      <w:r w:rsidR="1C2F0154">
        <w:rPr/>
        <w:t xml:space="preserve"> engine exploration </w:t>
      </w:r>
      <w:r w:rsidR="596C71F1">
        <w:rPr/>
        <w:t>phase,</w:t>
      </w:r>
      <w:r w:rsidR="1C2F0154">
        <w:rPr/>
        <w:t xml:space="preserve"> a dedicated game abstraction was introduced to better understand how gameplay logic can be separated from engine level responsibilities. This structure acted as a conceptual scene controller, responsible for coordinating per frame updates across active entities rather than embedding gameplay logic directly within the engine loop. </w:t>
      </w:r>
    </w:p>
    <w:p w:rsidR="21ABDA99" w:rsidP="73FA8523" w:rsidRDefault="21ABDA99" w14:paraId="0585E853" w14:textId="1384EB36">
      <w:pPr>
        <w:pStyle w:val="Normal"/>
      </w:pPr>
      <w:r w:rsidR="3BDFAE25">
        <w:rPr/>
        <w:t xml:space="preserve">Refactoring the entity update logic out of the engine highlighted the benefits of clearer responsibility boundaries between engine coordination and gameplay behaviour. This separation improved the code clarity and reinforced the </w:t>
      </w:r>
      <w:r w:rsidR="755CFAA3">
        <w:rPr/>
        <w:t>object oriented</w:t>
      </w:r>
      <w:r w:rsidR="755CFAA3">
        <w:rPr/>
        <w:t xml:space="preserve"> </w:t>
      </w:r>
      <w:r w:rsidR="755CFAA3">
        <w:rPr/>
        <w:t>design</w:t>
      </w:r>
      <w:r w:rsidR="755CFAA3">
        <w:rPr/>
        <w:t xml:space="preserve"> (OOP) principles, which later informed how gameplay logic was structured when working within the Xcube2D framework.</w:t>
      </w:r>
    </w:p>
    <w:p w:rsidR="21ABDA99" w:rsidP="73FA8523" w:rsidRDefault="21ABDA99" w14:paraId="56E15B6D" w14:textId="780B5B34">
      <w:pPr>
        <w:pStyle w:val="Normal"/>
      </w:pPr>
      <w:r w:rsidR="755CFAA3">
        <w:rPr/>
        <w:t xml:space="preserve">Basic movement and collision behaviour was explored at this stage to </w:t>
      </w:r>
      <w:r w:rsidR="755CFAA3">
        <w:rPr/>
        <w:t>validate</w:t>
      </w:r>
      <w:r w:rsidR="755CFAA3">
        <w:rPr/>
        <w:t xml:space="preserve"> the update flow and entity interaction. Simple screen bound collision responses were sufficient for the purpose and were intentionally kept minimal, which ser</w:t>
      </w:r>
      <w:r w:rsidR="683C3F0E">
        <w:rPr/>
        <w:t>ved as a learning exercise rather than a fully featured collision system.</w:t>
      </w:r>
    </w:p>
    <w:p w:rsidR="21ABDA99" w:rsidP="73FA8523" w:rsidRDefault="21ABDA99" w14:paraId="3EC4A65F" w14:textId="34FA6E8D">
      <w:pPr>
        <w:pStyle w:val="Heading4"/>
      </w:pPr>
      <w:bookmarkStart w:name="_Toc1494865426" w:id="46636608"/>
      <w:r w:rsidR="21ABDA99">
        <w:rPr/>
        <w:t>Sprite System:</w:t>
      </w:r>
      <w:bookmarkEnd w:id="46636608"/>
    </w:p>
    <w:p w:rsidR="67BBC512" w:rsidP="6D4718F9" w:rsidRDefault="67BBC512" w14:paraId="26BC5FA9" w14:textId="7EBAF3E7">
      <w:pPr>
        <w:pStyle w:val="Normal"/>
      </w:pPr>
      <w:r w:rsidR="67BBC512">
        <w:drawing>
          <wp:inline wp14:editId="04A30907" wp14:anchorId="3174C1CA">
            <wp:extent cx="5724525" cy="4010025"/>
            <wp:effectExtent l="0" t="0" r="0" b="0"/>
            <wp:docPr id="155855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585518" name="Picture 15585518"/>
                    <pic:cNvPicPr/>
                  </pic:nvPicPr>
                  <pic:blipFill>
                    <a:blip xmlns:r="http://schemas.openxmlformats.org/officeDocument/2006/relationships" r:embed="rId2055955347">
                      <a:extLst>
                        <a:ext uri="{28A0092B-C50C-407E-A947-70E740481C1C}">
                          <a14:useLocalDpi xmlns:a14="http://schemas.microsoft.com/office/drawing/2010/main"/>
                        </a:ext>
                      </a:extLst>
                    </a:blip>
                    <a:stretch>
                      <a:fillRect/>
                    </a:stretch>
                  </pic:blipFill>
                  <pic:spPr>
                    <a:xfrm>
                      <a:off x="0" y="0"/>
                      <a:ext cx="5724525" cy="4010025"/>
                    </a:xfrm>
                    <a:prstGeom prst="rect">
                      <a:avLst/>
                    </a:prstGeom>
                  </pic:spPr>
                </pic:pic>
              </a:graphicData>
            </a:graphic>
          </wp:inline>
        </w:drawing>
      </w:r>
      <w:r w:rsidR="67BBC512">
        <w:drawing>
          <wp:inline wp14:editId="11A30BD7" wp14:anchorId="6B00E1DD">
            <wp:extent cx="5724525" cy="5267325"/>
            <wp:effectExtent l="0" t="0" r="0" b="0"/>
            <wp:docPr id="17247788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24778858" name="Picture 1724778858"/>
                    <pic:cNvPicPr/>
                  </pic:nvPicPr>
                  <pic:blipFill>
                    <a:blip xmlns:r="http://schemas.openxmlformats.org/officeDocument/2006/relationships" r:embed="rId774694300">
                      <a:extLst>
                        <a:ext uri="{28A0092B-C50C-407E-A947-70E740481C1C}">
                          <a14:useLocalDpi xmlns:a14="http://schemas.microsoft.com/office/drawing/2010/main"/>
                        </a:ext>
                      </a:extLst>
                    </a:blip>
                    <a:stretch>
                      <a:fillRect/>
                    </a:stretch>
                  </pic:blipFill>
                  <pic:spPr>
                    <a:xfrm>
                      <a:off x="0" y="0"/>
                      <a:ext cx="5724525" cy="5267325"/>
                    </a:xfrm>
                    <a:prstGeom prst="rect">
                      <a:avLst/>
                    </a:prstGeom>
                  </pic:spPr>
                </pic:pic>
              </a:graphicData>
            </a:graphic>
          </wp:inline>
        </w:drawing>
      </w:r>
      <w:r w:rsidR="67BBC512">
        <w:drawing>
          <wp:inline wp14:editId="6D7653A5" wp14:anchorId="38D89CAE">
            <wp:extent cx="5724525" cy="5476875"/>
            <wp:effectExtent l="0" t="0" r="0" b="0"/>
            <wp:docPr id="15508185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50818522" name="Picture 1550818522"/>
                    <pic:cNvPicPr/>
                  </pic:nvPicPr>
                  <pic:blipFill>
                    <a:blip xmlns:r="http://schemas.openxmlformats.org/officeDocument/2006/relationships" r:embed="rId1026376377">
                      <a:extLst>
                        <a:ext uri="{28A0092B-C50C-407E-A947-70E740481C1C}">
                          <a14:useLocalDpi xmlns:a14="http://schemas.microsoft.com/office/drawing/2010/main"/>
                        </a:ext>
                      </a:extLst>
                    </a:blip>
                    <a:stretch>
                      <a:fillRect/>
                    </a:stretch>
                  </pic:blipFill>
                  <pic:spPr>
                    <a:xfrm>
                      <a:off x="0" y="0"/>
                      <a:ext cx="5724525" cy="5476875"/>
                    </a:xfrm>
                    <a:prstGeom prst="rect">
                      <a:avLst/>
                    </a:prstGeom>
                  </pic:spPr>
                </pic:pic>
              </a:graphicData>
            </a:graphic>
          </wp:inline>
        </w:drawing>
      </w:r>
    </w:p>
    <w:p w:rsidR="0291C49B" w:rsidP="6D4718F9" w:rsidRDefault="0291C49B" w14:paraId="3C499E2C" w14:textId="7CD2B70D">
      <w:pPr>
        <w:pStyle w:val="Normal"/>
      </w:pPr>
      <w:r w:rsidR="0291C49B">
        <w:rPr/>
        <w:t xml:space="preserve">The Sprite class </w:t>
      </w:r>
      <w:r w:rsidR="5B3812FD">
        <w:rPr/>
        <w:t xml:space="preserve">was designed as a lightweight abstraction around texture rendering, its primary responsibility was to encapsulate texture loading, sizing and draw calls, reducing the direct dependency on SDL rendering code within the </w:t>
      </w:r>
      <w:r w:rsidR="5B3812FD">
        <w:rPr/>
        <w:t>gameplay's</w:t>
      </w:r>
      <w:r w:rsidR="5B3812FD">
        <w:rPr/>
        <w:t xml:space="preserve"> logic.</w:t>
      </w:r>
    </w:p>
    <w:p w:rsidR="5B3812FD" w:rsidP="73FA8523" w:rsidRDefault="5B3812FD" w14:paraId="0EBA8A0B" w14:textId="4CBEFE86">
      <w:pPr>
        <w:pStyle w:val="Normal"/>
      </w:pPr>
      <w:r w:rsidR="5B3812FD">
        <w:rPr/>
        <w:t xml:space="preserve">This abstraction helped </w:t>
      </w:r>
      <w:r w:rsidR="5B3812FD">
        <w:rPr/>
        <w:t>establish</w:t>
      </w:r>
      <w:r w:rsidR="5B3812FD">
        <w:rPr/>
        <w:t xml:space="preserve"> a clear </w:t>
      </w:r>
      <w:r w:rsidR="594D661B">
        <w:rPr/>
        <w:t>separation</w:t>
      </w:r>
      <w:r w:rsidR="5B3812FD">
        <w:rPr/>
        <w:t xml:space="preserve"> between visual </w:t>
      </w:r>
      <w:r w:rsidR="5CD2A89C">
        <w:rPr/>
        <w:t>representation</w:t>
      </w:r>
      <w:r w:rsidR="5B3812FD">
        <w:rPr/>
        <w:t xml:space="preserve"> </w:t>
      </w:r>
      <w:r w:rsidR="4B199328">
        <w:rPr/>
        <w:t>and</w:t>
      </w:r>
      <w:r w:rsidR="5B3812FD">
        <w:rPr/>
        <w:t xml:space="preserve"> </w:t>
      </w:r>
      <w:r w:rsidR="562DD71F">
        <w:rPr/>
        <w:t>game</w:t>
      </w:r>
      <w:r w:rsidR="5B3812FD">
        <w:rPr/>
        <w:t xml:space="preserve"> behaviour. Although Xcube2D later provides its own rendering pipeline, this early subsystem </w:t>
      </w:r>
      <w:r w:rsidR="594D661B">
        <w:rPr/>
        <w:t>informed</w:t>
      </w:r>
      <w:r w:rsidR="5B3812FD">
        <w:rPr/>
        <w:t xml:space="preserve"> how sprites should be treated as </w:t>
      </w:r>
      <w:r w:rsidR="5CD2A89C">
        <w:rPr/>
        <w:t>interchangeable</w:t>
      </w:r>
      <w:r w:rsidR="5B3812FD">
        <w:rPr/>
        <w:t xml:space="preserve"> visual components rather than tightly coupled rendering l</w:t>
      </w:r>
      <w:r w:rsidR="217F47CB">
        <w:rPr/>
        <w:t>ogic.</w:t>
      </w:r>
    </w:p>
    <w:p w:rsidR="566B36A0" w:rsidP="53446D47" w:rsidRDefault="566B36A0" w14:paraId="7B11743C" w14:textId="157C6266">
      <w:pPr>
        <w:pStyle w:val="Normal"/>
      </w:pPr>
      <w:r w:rsidR="566B36A0">
        <w:rPr/>
        <w:t>Early sprite handling experiments were also influenced by Lazy Foo examples, which helped to reinforce the importance of isolating the rendering logic from the gameplay behaviour. (Lazy Foo, 2019)</w:t>
      </w:r>
    </w:p>
    <w:p w:rsidR="3A0589E1" w:rsidP="73FA8523" w:rsidRDefault="3A0589E1" w14:paraId="5CA97FF2" w14:textId="2DFEAAD0">
      <w:pPr>
        <w:pStyle w:val="Heading4"/>
      </w:pPr>
      <w:bookmarkStart w:name="_Toc529512585" w:id="2080464834"/>
      <w:r w:rsidR="21ABDA99">
        <w:rPr/>
        <w:t>GameObject</w:t>
      </w:r>
      <w:r w:rsidR="21ABDA99">
        <w:rPr/>
        <w:t xml:space="preserve"> System:</w:t>
      </w:r>
      <w:bookmarkEnd w:id="2080464834"/>
    </w:p>
    <w:p w:rsidR="0061F5FC" w:rsidP="73FA8523" w:rsidRDefault="0061F5FC" w14:paraId="5CE923D9" w14:textId="6E417F5C">
      <w:pPr>
        <w:pStyle w:val="Normal"/>
      </w:pPr>
      <w:r w:rsidR="0061F5FC">
        <w:rPr/>
        <w:t xml:space="preserve">The </w:t>
      </w:r>
      <w:r w:rsidR="0061F5FC">
        <w:rPr/>
        <w:t>GameObject</w:t>
      </w:r>
      <w:r w:rsidR="0061F5FC">
        <w:rPr/>
        <w:t xml:space="preserve"> </w:t>
      </w:r>
      <w:r w:rsidR="33B2C4E0">
        <w:rPr/>
        <w:t>system</w:t>
      </w:r>
      <w:r w:rsidR="0061F5FC">
        <w:rPr/>
        <w:t xml:space="preserve"> acted as the core of the entity abstraction within the prototype engine. Each </w:t>
      </w:r>
      <w:r w:rsidR="0061F5FC">
        <w:rPr/>
        <w:t>GameObject</w:t>
      </w:r>
      <w:r w:rsidR="0061F5FC">
        <w:rPr/>
        <w:t xml:space="preserve"> stored positional data, velocity, </w:t>
      </w:r>
      <w:r w:rsidR="0061F5FC">
        <w:rPr/>
        <w:t>dimensions</w:t>
      </w:r>
      <w:r w:rsidR="0061F5FC">
        <w:rPr/>
        <w:t xml:space="preserve"> and a reference to a visual representation. This structure allowed gameplay logic to </w:t>
      </w:r>
      <w:r w:rsidR="0061F5FC">
        <w:rPr/>
        <w:t>operate</w:t>
      </w:r>
      <w:r w:rsidR="0061F5FC">
        <w:rPr/>
        <w:t xml:space="preserve"> independ</w:t>
      </w:r>
      <w:r w:rsidR="2A8E5EFC">
        <w:rPr/>
        <w:t xml:space="preserve">ently of rendering </w:t>
      </w:r>
      <w:r w:rsidR="2A8E1666">
        <w:rPr/>
        <w:t>implementation</w:t>
      </w:r>
      <w:r w:rsidR="2A8E5EFC">
        <w:rPr/>
        <w:t>.</w:t>
      </w:r>
    </w:p>
    <w:p w:rsidR="2A8E5EFC" w:rsidP="73FA8523" w:rsidRDefault="2A8E5EFC" w14:paraId="427390F2" w14:textId="42D29AEF">
      <w:pPr>
        <w:pStyle w:val="Normal"/>
      </w:pPr>
      <w:r w:rsidR="2A8E5EFC">
        <w:rPr/>
        <w:t xml:space="preserve">Introducing a unified </w:t>
      </w:r>
      <w:r w:rsidR="2A8E5EFC">
        <w:rPr/>
        <w:t>GameObject</w:t>
      </w:r>
      <w:r w:rsidR="2A8E5EFC">
        <w:rPr/>
        <w:t xml:space="preserve"> layer helped reinforce the OOP design principles common in modern engines, where entities encapsulate state and behaviour while </w:t>
      </w:r>
      <w:r w:rsidR="2A8E5EFC">
        <w:rPr/>
        <w:t>remaining</w:t>
      </w:r>
      <w:r w:rsidR="2A8E5EFC">
        <w:rPr/>
        <w:t xml:space="preserve"> decoupled from engine level subsystems. These clear principles directly informed the later use </w:t>
      </w:r>
      <w:r w:rsidR="083DD01A">
        <w:rPr/>
        <w:t>of Xcube2D’s object and update model.</w:t>
      </w:r>
    </w:p>
    <w:p w:rsidR="21ABDA99" w:rsidP="73FA8523" w:rsidRDefault="21ABDA99" w14:paraId="42BD0DC0" w14:textId="1C4432BF">
      <w:pPr>
        <w:pStyle w:val="Heading4"/>
      </w:pPr>
      <w:bookmarkStart w:name="_Toc1408299873" w:id="1700144277"/>
      <w:r w:rsidR="21ABDA99">
        <w:rPr/>
        <w:t>PlayerCharacter</w:t>
      </w:r>
      <w:r w:rsidR="21ABDA99">
        <w:rPr/>
        <w:t xml:space="preserve"> &amp; Movement System:</w:t>
      </w:r>
      <w:bookmarkEnd w:id="1700144277"/>
    </w:p>
    <w:p w:rsidR="2568DF83" w:rsidP="6D4718F9" w:rsidRDefault="2568DF83" w14:paraId="59517C21" w14:textId="2D7ABF42">
      <w:pPr>
        <w:pStyle w:val="Normal"/>
      </w:pPr>
      <w:r w:rsidR="2568DF83">
        <w:drawing>
          <wp:inline wp14:editId="5AE54481" wp14:anchorId="20E360AE">
            <wp:extent cx="5724525" cy="4352925"/>
            <wp:effectExtent l="0" t="0" r="0" b="0"/>
            <wp:docPr id="20654626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65462616" name="Picture 2065462616"/>
                    <pic:cNvPicPr/>
                  </pic:nvPicPr>
                  <pic:blipFill>
                    <a:blip xmlns:r="http://schemas.openxmlformats.org/officeDocument/2006/relationships" r:embed="rId837339607">
                      <a:extLst>
                        <a:ext uri="{28A0092B-C50C-407E-A947-70E740481C1C}">
                          <a14:useLocalDpi xmlns:a14="http://schemas.microsoft.com/office/drawing/2010/main"/>
                        </a:ext>
                      </a:extLst>
                    </a:blip>
                    <a:stretch>
                      <a:fillRect/>
                    </a:stretch>
                  </pic:blipFill>
                  <pic:spPr>
                    <a:xfrm>
                      <a:off x="0" y="0"/>
                      <a:ext cx="5724525" cy="4352925"/>
                    </a:xfrm>
                    <a:prstGeom prst="rect">
                      <a:avLst/>
                    </a:prstGeom>
                  </pic:spPr>
                </pic:pic>
              </a:graphicData>
            </a:graphic>
          </wp:inline>
        </w:drawing>
      </w:r>
      <w:r w:rsidR="2568DF83">
        <w:drawing>
          <wp:inline wp14:editId="49444005" wp14:anchorId="69EFE37C">
            <wp:extent cx="5724525" cy="809625"/>
            <wp:effectExtent l="0" t="0" r="0" b="0"/>
            <wp:docPr id="15365509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6550991" name="Picture 1536550991"/>
                    <pic:cNvPicPr/>
                  </pic:nvPicPr>
                  <pic:blipFill>
                    <a:blip xmlns:r="http://schemas.openxmlformats.org/officeDocument/2006/relationships" r:embed="rId1391500686">
                      <a:extLst>
                        <a:ext uri="{28A0092B-C50C-407E-A947-70E740481C1C}">
                          <a14:useLocalDpi xmlns:a14="http://schemas.microsoft.com/office/drawing/2010/main"/>
                        </a:ext>
                      </a:extLst>
                    </a:blip>
                    <a:stretch>
                      <a:fillRect/>
                    </a:stretch>
                  </pic:blipFill>
                  <pic:spPr>
                    <a:xfrm>
                      <a:off x="0" y="0"/>
                      <a:ext cx="5724525" cy="809625"/>
                    </a:xfrm>
                    <a:prstGeom prst="rect">
                      <a:avLst/>
                    </a:prstGeom>
                  </pic:spPr>
                </pic:pic>
              </a:graphicData>
            </a:graphic>
          </wp:inline>
        </w:drawing>
      </w:r>
    </w:p>
    <w:p w:rsidR="501CDD68" w:rsidP="6D4718F9" w:rsidRDefault="501CDD68" w14:paraId="6B3FFFEC" w14:textId="13E7B002">
      <w:pPr>
        <w:pStyle w:val="Normal"/>
      </w:pPr>
      <w:r w:rsidR="3E344CDD">
        <w:rPr/>
        <w:t xml:space="preserve">A specialised </w:t>
      </w:r>
      <w:r w:rsidR="3E344CDD">
        <w:rPr/>
        <w:t>PlayerCharacter</w:t>
      </w:r>
      <w:r w:rsidR="3E344CDD">
        <w:rPr/>
        <w:t xml:space="preserve"> class was introduced to extend the base </w:t>
      </w:r>
      <w:r w:rsidR="3E344CDD">
        <w:rPr/>
        <w:t>GameObject</w:t>
      </w:r>
      <w:r w:rsidR="3E344CDD">
        <w:rPr/>
        <w:t xml:space="preserve"> behaviour. This allowed player control logic to remain </w:t>
      </w:r>
      <w:r w:rsidR="3E344CDD">
        <w:rPr/>
        <w:t>separate</w:t>
      </w:r>
      <w:r w:rsidR="3E344CDD">
        <w:rPr/>
        <w:t xml:space="preserve"> from generic entity behaviour while still </w:t>
      </w:r>
      <w:r w:rsidR="3E344CDD">
        <w:rPr/>
        <w:t>benefitting</w:t>
      </w:r>
      <w:r w:rsidR="3E344CDD">
        <w:rPr/>
        <w:t xml:space="preserve"> from shared update and transform logic.</w:t>
      </w:r>
    </w:p>
    <w:p w:rsidR="3E344CDD" w:rsidP="73FA8523" w:rsidRDefault="3E344CDD" w14:paraId="7638456C" w14:textId="662DD56B">
      <w:pPr>
        <w:pStyle w:val="Normal"/>
      </w:pPr>
      <w:r w:rsidR="3E344CDD">
        <w:rPr/>
        <w:t xml:space="preserve">While this system was initially prototyped in the </w:t>
      </w:r>
      <w:r w:rsidR="3E344CDD">
        <w:rPr/>
        <w:t>low level</w:t>
      </w:r>
      <w:r w:rsidR="3E344CDD">
        <w:rPr/>
        <w:t xml:space="preserve"> engine, its design translated into the final Xcube2D implementation, where player movement and state handling were implemented as a </w:t>
      </w:r>
      <w:r w:rsidR="4E4A0805">
        <w:rPr/>
        <w:t>gameplay</w:t>
      </w:r>
      <w:r w:rsidR="3E344CDD">
        <w:rPr/>
        <w:t xml:space="preserve"> subsystem rather than </w:t>
      </w:r>
      <w:r w:rsidR="16A9AC6D">
        <w:rPr/>
        <w:t>part of the engine core.</w:t>
      </w:r>
    </w:p>
    <w:p w:rsidR="482C4553" w:rsidP="172EC50F" w:rsidRDefault="482C4553" w14:paraId="496911A7" w14:textId="42E0AAEA">
      <w:pPr>
        <w:pStyle w:val="Heading2"/>
      </w:pPr>
      <w:bookmarkStart w:name="_Toc1156922853" w:id="1299918042"/>
      <w:r w:rsidR="482C4553">
        <w:rPr/>
        <w:t>Xcube2D Framework:</w:t>
      </w:r>
      <w:bookmarkEnd w:id="1299918042"/>
    </w:p>
    <w:p w:rsidR="482C4553" w:rsidP="172EC50F" w:rsidRDefault="482C4553" w14:paraId="32FE1E33" w14:textId="388B256C">
      <w:pPr>
        <w:pStyle w:val="Normal"/>
      </w:pPr>
      <w:r w:rsidR="482C4553">
        <w:rPr/>
        <w:t>The architectural principles explored during the low level development, informed the transition to the Xcube2D framework. This provided clearer separation of responsibilities and boundaries for subsystem abstraction. So rather than reimplementing these systems, Xcube2D provides stable engine level services for rendering, input and timing. Allowing development to focus purely on integrating gameplay level subsystems while applying the same foundational design principles.</w:t>
      </w:r>
      <w:r w:rsidR="482C4553">
        <w:drawing>
          <wp:inline wp14:editId="49216AE1" wp14:anchorId="25F57D9F">
            <wp:extent cx="3038573" cy="5724525"/>
            <wp:effectExtent l="0" t="0" r="0" b="0"/>
            <wp:docPr id="3672775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1865824" name="Picture 1681865824"/>
                    <pic:cNvPicPr/>
                  </pic:nvPicPr>
                  <pic:blipFill>
                    <a:blip xmlns:r="http://schemas.openxmlformats.org/officeDocument/2006/relationships" r:embed="rId1541961066">
                      <a:extLst>
                        <a:ext uri="{28A0092B-C50C-407E-A947-70E740481C1C}">
                          <a14:useLocalDpi xmlns:a14="http://schemas.microsoft.com/office/drawing/2010/main"/>
                        </a:ext>
                      </a:extLst>
                    </a:blip>
                    <a:stretch>
                      <a:fillRect/>
                    </a:stretch>
                    <a:srcRect l="27958" t="0" r="26586" b="0"/>
                  </pic:blipFill>
                  <pic:spPr>
                    <a:xfrm rot="0">
                      <a:off x="0" y="0"/>
                      <a:ext cx="3038573" cy="5724525"/>
                    </a:xfrm>
                    <a:prstGeom prst="rect">
                      <a:avLst/>
                    </a:prstGeom>
                  </pic:spPr>
                </pic:pic>
              </a:graphicData>
            </a:graphic>
          </wp:inline>
        </w:drawing>
      </w:r>
    </w:p>
    <w:p w:rsidR="482C4553" w:rsidP="172EC50F" w:rsidRDefault="482C4553" w14:paraId="7C7E2858" w14:textId="2FB4CC98">
      <w:pPr>
        <w:pStyle w:val="Normal"/>
        <w:rPr>
          <w:b w:val="1"/>
          <w:bCs w:val="1"/>
        </w:rPr>
      </w:pPr>
      <w:r w:rsidRPr="172EC50F" w:rsidR="482C4553">
        <w:rPr>
          <w:b w:val="1"/>
          <w:bCs w:val="1"/>
        </w:rPr>
        <w:t>SCREENSHOT OF THE XCUBE2D GAMEPLAY FLOW</w:t>
      </w:r>
    </w:p>
    <w:p w:rsidR="482C4553" w:rsidP="172EC50F" w:rsidRDefault="482C4553" w14:paraId="0126EBD7" w14:textId="6FF3805D">
      <w:pPr>
        <w:pStyle w:val="Normal"/>
      </w:pPr>
      <w:r w:rsidR="482C4553">
        <w:drawing>
          <wp:inline wp14:editId="466D7F47" wp14:anchorId="1F352C34">
            <wp:extent cx="3429000" cy="5724525"/>
            <wp:effectExtent l="0" t="0" r="0" b="0"/>
            <wp:docPr id="6492660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8445454" name="Picture 88445454"/>
                    <pic:cNvPicPr/>
                  </pic:nvPicPr>
                  <pic:blipFill>
                    <a:blip xmlns:r="http://schemas.openxmlformats.org/officeDocument/2006/relationships" r:embed="rId1912132483">
                      <a:extLst>
                        <a:ext uri="{28A0092B-C50C-407E-A947-70E740481C1C}">
                          <a14:useLocalDpi xmlns:a14="http://schemas.microsoft.com/office/drawing/2010/main"/>
                        </a:ext>
                      </a:extLst>
                    </a:blip>
                    <a:stretch>
                      <a:fillRect/>
                    </a:stretch>
                  </pic:blipFill>
                  <pic:spPr>
                    <a:xfrm>
                      <a:off x="0" y="0"/>
                      <a:ext cx="3429000" cy="5724525"/>
                    </a:xfrm>
                    <a:prstGeom prst="rect">
                      <a:avLst/>
                    </a:prstGeom>
                  </pic:spPr>
                </pic:pic>
              </a:graphicData>
            </a:graphic>
          </wp:inline>
        </w:drawing>
      </w:r>
    </w:p>
    <w:p w:rsidR="482C4553" w:rsidP="172EC50F" w:rsidRDefault="482C4553" w14:paraId="2CF743D4" w14:textId="56357C1D">
      <w:pPr>
        <w:pStyle w:val="Normal"/>
        <w:rPr>
          <w:b w:val="1"/>
          <w:bCs w:val="1"/>
        </w:rPr>
      </w:pPr>
      <w:r w:rsidRPr="172EC50F" w:rsidR="482C4553">
        <w:rPr>
          <w:b w:val="1"/>
          <w:bCs w:val="1"/>
        </w:rPr>
        <w:t>UML CLASS DIAGRAM OF MYENGINESYSTEMS RELATIONSHIP WITH THE XCUBE2D FRAMEWORK</w:t>
      </w:r>
    </w:p>
    <w:p w:rsidR="482C4553" w:rsidP="172EC50F" w:rsidRDefault="482C4553" w14:paraId="5D48BE0D" w14:textId="5309DCDA">
      <w:pPr>
        <w:pStyle w:val="Normal"/>
        <w:rPr>
          <w:b w:val="0"/>
          <w:bCs w:val="0"/>
        </w:rPr>
      </w:pPr>
      <w:r w:rsidR="482C4553">
        <w:rPr>
          <w:b w:val="0"/>
          <w:bCs w:val="0"/>
        </w:rPr>
        <w:t>The audio subsystem is designed to integrate within the Xcube2d engine as a managed engine-level service rather than a gameplay component. This aligns with earlier systems that were created as they were separate to gameplay logic and were clear in separation between engine systems and gameplay logic to improve the maintainability, modularity and the overall scalability of the project as it progressed. By following the same structural flow that the low-level learning taught, the audio subsystem inherits the benefits of reduced coupling, controlled responsibility boundaries and predictable system ownership.</w:t>
      </w:r>
    </w:p>
    <w:p w:rsidR="482C4553" w:rsidP="172EC50F" w:rsidRDefault="482C4553" w14:paraId="750ED23C" w14:textId="13901CA2">
      <w:pPr>
        <w:pStyle w:val="Normal"/>
        <w:rPr>
          <w:b w:val="0"/>
          <w:bCs w:val="0"/>
        </w:rPr>
      </w:pPr>
      <w:r w:rsidR="482C4553">
        <w:rPr>
          <w:b w:val="0"/>
          <w:bCs w:val="0"/>
        </w:rPr>
        <w:t xml:space="preserve">This UML diagram illustrates that the engine owns and manages the lifecycle of the audio </w:t>
      </w:r>
      <w:r w:rsidR="482C4553">
        <w:rPr>
          <w:b w:val="0"/>
          <w:bCs w:val="0"/>
        </w:rPr>
        <w:t>subsystem</w:t>
      </w:r>
      <w:r w:rsidR="482C4553">
        <w:rPr>
          <w:b w:val="0"/>
          <w:bCs w:val="0"/>
        </w:rPr>
        <w:t xml:space="preserve">, which reinforces composition rather than external or static dependencies. This approach ensures that the subsystem can be initialised, </w:t>
      </w:r>
      <w:r w:rsidR="482C4553">
        <w:rPr>
          <w:b w:val="0"/>
          <w:bCs w:val="0"/>
        </w:rPr>
        <w:t>updated</w:t>
      </w:r>
      <w:r w:rsidR="482C4553">
        <w:rPr>
          <w:b w:val="0"/>
          <w:bCs w:val="0"/>
        </w:rPr>
        <w:t xml:space="preserve"> and cleaned up consistently with the other engine subsystems. All this while preventing gameplay code from directly managing the core engine resources. Communication between the gameplay layer and the subsystem is handled through a controlled interface, allowing the audio functions such as music playback to be layered with sound effects and state changes to be performed without </w:t>
      </w:r>
      <w:r w:rsidR="42F1F861">
        <w:rPr>
          <w:b w:val="0"/>
          <w:bCs w:val="0"/>
        </w:rPr>
        <w:t>exposing</w:t>
      </w:r>
      <w:r w:rsidR="482C4553">
        <w:rPr>
          <w:b w:val="0"/>
          <w:bCs w:val="0"/>
        </w:rPr>
        <w:t xml:space="preserve"> the internal implementation breaking the encapsulation.</w:t>
      </w:r>
    </w:p>
    <w:p w:rsidR="482C4553" w:rsidP="172EC50F" w:rsidRDefault="482C4553" w14:paraId="3FEFB009" w14:textId="03EE055B">
      <w:pPr>
        <w:pStyle w:val="Normal"/>
        <w:rPr>
          <w:b w:val="0"/>
          <w:bCs w:val="0"/>
        </w:rPr>
      </w:pPr>
      <w:r w:rsidR="482C4553">
        <w:rPr>
          <w:b w:val="0"/>
          <w:bCs w:val="0"/>
        </w:rPr>
        <w:t xml:space="preserve">This design also supports future expansion. Because the subsystem exists as a distinct class set (.cpp, .h) rather than embedded logic, additional features such as audio layering, priority handling, </w:t>
      </w:r>
      <w:r w:rsidR="482C4553">
        <w:rPr>
          <w:b w:val="0"/>
          <w:bCs w:val="0"/>
        </w:rPr>
        <w:t>environment based</w:t>
      </w:r>
      <w:r w:rsidR="482C4553">
        <w:rPr>
          <w:b w:val="0"/>
          <w:bCs w:val="0"/>
        </w:rPr>
        <w:t xml:space="preserve"> mixing, or event driven effects can be introduced without restructuring the engine. The subsystem therefore follows the same modular design philosophy applied in earlier engine design. Each system performs a clear role, interacts through defined boundaries and remains independent where possible while still being fully integrated as the engine level.</w:t>
      </w:r>
    </w:p>
    <w:p w:rsidR="482C4553" w:rsidP="172EC50F" w:rsidRDefault="482C4553" w14:paraId="6E89B497" w14:textId="00A7613C">
      <w:pPr>
        <w:pStyle w:val="Normal"/>
        <w:rPr>
          <w:b w:val="0"/>
          <w:bCs w:val="0"/>
        </w:rPr>
      </w:pPr>
      <w:r w:rsidR="482C4553">
        <w:rPr>
          <w:b w:val="0"/>
          <w:bCs w:val="0"/>
        </w:rPr>
        <w:t xml:space="preserve">With these responsibilities and relationships defined, the next staged involved implementing the subsystem so that it </w:t>
      </w:r>
      <w:r w:rsidR="482C4553">
        <w:rPr>
          <w:b w:val="0"/>
          <w:bCs w:val="0"/>
        </w:rPr>
        <w:t>operates</w:t>
      </w:r>
      <w:r w:rsidR="482C4553">
        <w:rPr>
          <w:b w:val="0"/>
          <w:bCs w:val="0"/>
        </w:rPr>
        <w:t xml:space="preserve"> as a </w:t>
      </w:r>
      <w:r w:rsidR="482C4553">
        <w:rPr>
          <w:b w:val="0"/>
          <w:bCs w:val="0"/>
        </w:rPr>
        <w:t>self contained</w:t>
      </w:r>
      <w:r w:rsidR="482C4553">
        <w:rPr>
          <w:b w:val="0"/>
          <w:bCs w:val="0"/>
        </w:rPr>
        <w:t xml:space="preserve">, engine driven system. Whilst </w:t>
      </w:r>
      <w:r w:rsidR="482C4553">
        <w:rPr>
          <w:b w:val="0"/>
          <w:bCs w:val="0"/>
        </w:rPr>
        <w:t>maintaining</w:t>
      </w:r>
      <w:r w:rsidR="482C4553">
        <w:rPr>
          <w:b w:val="0"/>
          <w:bCs w:val="0"/>
        </w:rPr>
        <w:t xml:space="preserve"> a straightforward interface for gameplay code to interact with.</w:t>
      </w:r>
    </w:p>
    <w:p w:rsidR="478F4F44" w:rsidP="5B6874DB" w:rsidRDefault="1F14C2CE" w14:paraId="78C3407B" w14:textId="34E55663">
      <w:pPr>
        <w:pStyle w:val="Heading1"/>
        <w:rPr>
          <w:b w:val="1"/>
          <w:bCs w:val="1"/>
        </w:rPr>
      </w:pPr>
      <w:bookmarkStart w:name="_Toc19209746" w:id="1649320028"/>
      <w:r w:rsidR="01AB0E17">
        <w:rPr/>
        <w:t>Implementation:</w:t>
      </w:r>
      <w:bookmarkEnd w:id="1649320028"/>
    </w:p>
    <w:p w:rsidR="789585FE" w:rsidP="172EC50F" w:rsidRDefault="789585FE" w14:paraId="72451464" w14:textId="1289101D">
      <w:pPr>
        <w:pStyle w:val="Normal"/>
      </w:pPr>
      <w:r w:rsidR="789585FE">
        <w:drawing>
          <wp:inline wp14:editId="7480053E" wp14:anchorId="29779D13">
            <wp:extent cx="2133600" cy="5724525"/>
            <wp:effectExtent l="0" t="0" r="0" b="0"/>
            <wp:docPr id="16156440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5644046" name="Picture 1615644046"/>
                    <pic:cNvPicPr/>
                  </pic:nvPicPr>
                  <pic:blipFill>
                    <a:blip xmlns:r="http://schemas.openxmlformats.org/officeDocument/2006/relationships" r:embed="rId1494479332">
                      <a:extLst>
                        <a:ext uri="{28A0092B-C50C-407E-A947-70E740481C1C}">
                          <a14:useLocalDpi xmlns:a14="http://schemas.microsoft.com/office/drawing/2010/main"/>
                        </a:ext>
                      </a:extLst>
                    </a:blip>
                    <a:stretch>
                      <a:fillRect/>
                    </a:stretch>
                  </pic:blipFill>
                  <pic:spPr>
                    <a:xfrm>
                      <a:off x="0" y="0"/>
                      <a:ext cx="2133600" cy="5724525"/>
                    </a:xfrm>
                    <a:prstGeom prst="rect">
                      <a:avLst/>
                    </a:prstGeom>
                  </pic:spPr>
                </pic:pic>
              </a:graphicData>
            </a:graphic>
          </wp:inline>
        </w:drawing>
      </w:r>
    </w:p>
    <w:p w:rsidR="2045AA59" w:rsidP="172EC50F" w:rsidRDefault="2045AA59" w14:paraId="6FAE8F22" w14:textId="39DAD161">
      <w:pPr>
        <w:pStyle w:val="Normal"/>
        <w:rPr>
          <w:b w:val="1"/>
          <w:bCs w:val="1"/>
        </w:rPr>
      </w:pPr>
      <w:r w:rsidRPr="53446D47" w:rsidR="2045AA59">
        <w:rPr>
          <w:b w:val="1"/>
          <w:bCs w:val="1"/>
        </w:rPr>
        <w:t>SCREENSHOT OF SOLUTION EXPLORER AND WHERE MY</w:t>
      </w:r>
      <w:r w:rsidRPr="53446D47" w:rsidR="1989C45B">
        <w:rPr>
          <w:b w:val="1"/>
          <w:bCs w:val="1"/>
        </w:rPr>
        <w:t xml:space="preserve"> </w:t>
      </w:r>
      <w:r w:rsidRPr="53446D47" w:rsidR="2045AA59">
        <w:rPr>
          <w:b w:val="1"/>
          <w:bCs w:val="1"/>
        </w:rPr>
        <w:t>ENGINE</w:t>
      </w:r>
      <w:r w:rsidRPr="53446D47" w:rsidR="5F581BDA">
        <w:rPr>
          <w:b w:val="1"/>
          <w:bCs w:val="1"/>
        </w:rPr>
        <w:t xml:space="preserve"> </w:t>
      </w:r>
      <w:r w:rsidRPr="53446D47" w:rsidR="2045AA59">
        <w:rPr>
          <w:b w:val="1"/>
          <w:bCs w:val="1"/>
        </w:rPr>
        <w:t>SUBSYSTEM LIVES</w:t>
      </w:r>
    </w:p>
    <w:p w:rsidR="71CF567C" w:rsidP="53446D47" w:rsidRDefault="71CF567C" w14:paraId="7EA1CA82" w14:textId="3D0AEE18">
      <w:pPr>
        <w:pStyle w:val="Normal"/>
        <w:rPr>
          <w:b w:val="0"/>
          <w:bCs w:val="0"/>
        </w:rPr>
      </w:pPr>
      <w:r w:rsidR="71CF567C">
        <w:rPr>
          <w:b w:val="0"/>
          <w:bCs w:val="0"/>
        </w:rPr>
        <w:t xml:space="preserve">This screenshot </w:t>
      </w:r>
      <w:r w:rsidR="71CF567C">
        <w:rPr>
          <w:b w:val="0"/>
          <w:bCs w:val="0"/>
        </w:rPr>
        <w:t>demonstrates</w:t>
      </w:r>
      <w:r w:rsidR="71CF567C">
        <w:rPr>
          <w:b w:val="0"/>
          <w:bCs w:val="0"/>
        </w:rPr>
        <w:t xml:space="preserve"> where the custom audio subsystem lives within the engine's architecture. Rather than existing as isolated gameplay code, the subsystem is embedded at the engine level alongside the core systems involved such as </w:t>
      </w:r>
      <w:r w:rsidR="71CF567C">
        <w:rPr>
          <w:b w:val="0"/>
          <w:bCs w:val="0"/>
        </w:rPr>
        <w:t>rendering</w:t>
      </w:r>
      <w:r w:rsidR="71CF567C">
        <w:rPr>
          <w:b w:val="0"/>
          <w:bCs w:val="0"/>
        </w:rPr>
        <w:t xml:space="preserve"> and input. This helps to reinforce that the solution is designed as a reusable </w:t>
      </w:r>
      <w:r w:rsidR="477FD684">
        <w:rPr>
          <w:b w:val="0"/>
          <w:bCs w:val="0"/>
        </w:rPr>
        <w:t xml:space="preserve">engine </w:t>
      </w:r>
      <w:r w:rsidR="477FD684">
        <w:rPr>
          <w:b w:val="0"/>
          <w:bCs w:val="0"/>
        </w:rPr>
        <w:t>component</w:t>
      </w:r>
      <w:r w:rsidR="477FD684">
        <w:rPr>
          <w:b w:val="0"/>
          <w:bCs w:val="0"/>
        </w:rPr>
        <w:t xml:space="preserve"> rather than a single file project feature. Placing the </w:t>
      </w:r>
      <w:r w:rsidR="27504B85">
        <w:rPr>
          <w:b w:val="0"/>
          <w:bCs w:val="0"/>
        </w:rPr>
        <w:t>subsystem</w:t>
      </w:r>
      <w:r w:rsidR="477FD684">
        <w:rPr>
          <w:b w:val="0"/>
          <w:bCs w:val="0"/>
        </w:rPr>
        <w:t xml:space="preserve"> here allows for the </w:t>
      </w:r>
      <w:r w:rsidR="0463A8E3">
        <w:rPr>
          <w:b w:val="0"/>
          <w:bCs w:val="0"/>
        </w:rPr>
        <w:t>engine</w:t>
      </w:r>
      <w:r w:rsidR="477FD684">
        <w:rPr>
          <w:b w:val="0"/>
          <w:bCs w:val="0"/>
        </w:rPr>
        <w:t xml:space="preserve"> to fully control its lifecycle and manage its initialisation and cleanup. This prevents any resource lea</w:t>
      </w:r>
      <w:r w:rsidR="5632E3CA">
        <w:rPr>
          <w:b w:val="0"/>
          <w:bCs w:val="0"/>
        </w:rPr>
        <w:t xml:space="preserve">ks and ensures consistent behaviour across any future </w:t>
      </w:r>
      <w:r w:rsidR="7766E746">
        <w:rPr>
          <w:b w:val="0"/>
          <w:bCs w:val="0"/>
        </w:rPr>
        <w:t>projects</w:t>
      </w:r>
      <w:r w:rsidR="5632E3CA">
        <w:rPr>
          <w:b w:val="0"/>
          <w:bCs w:val="0"/>
        </w:rPr>
        <w:t>.</w:t>
      </w:r>
    </w:p>
    <w:p w:rsidR="789585FE" w:rsidP="172EC50F" w:rsidRDefault="789585FE" w14:paraId="3E9D8D88" w14:textId="3255CD6C">
      <w:pPr>
        <w:pStyle w:val="Normal"/>
      </w:pPr>
      <w:r w:rsidR="789585FE">
        <w:drawing>
          <wp:inline wp14:editId="3B23B95F" wp14:anchorId="059AEAEE">
            <wp:extent cx="3848637" cy="924054"/>
            <wp:effectExtent l="0" t="0" r="0" b="0"/>
            <wp:docPr id="12512221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51222128" name="Picture 1251222128"/>
                    <pic:cNvPicPr/>
                  </pic:nvPicPr>
                  <pic:blipFill>
                    <a:blip xmlns:r="http://schemas.openxmlformats.org/officeDocument/2006/relationships" r:embed="rId1623592584">
                      <a:extLst>
                        <a:ext uri="{28A0092B-C50C-407E-A947-70E740481C1C}">
                          <a14:useLocalDpi xmlns:a14="http://schemas.microsoft.com/office/drawing/2010/main"/>
                        </a:ext>
                      </a:extLst>
                    </a:blip>
                    <a:stretch>
                      <a:fillRect/>
                    </a:stretch>
                  </pic:blipFill>
                  <pic:spPr>
                    <a:xfrm>
                      <a:off x="0" y="0"/>
                      <a:ext cx="3848637" cy="924054"/>
                    </a:xfrm>
                    <a:prstGeom prst="rect">
                      <a:avLst/>
                    </a:prstGeom>
                  </pic:spPr>
                </pic:pic>
              </a:graphicData>
            </a:graphic>
          </wp:inline>
        </w:drawing>
      </w:r>
    </w:p>
    <w:p w:rsidR="6B22EEF8" w:rsidP="172EC50F" w:rsidRDefault="6B22EEF8" w14:paraId="7EB2DA94" w14:textId="38E62728">
      <w:pPr>
        <w:pStyle w:val="Normal"/>
        <w:rPr>
          <w:b w:val="1"/>
          <w:bCs w:val="1"/>
        </w:rPr>
      </w:pPr>
      <w:r w:rsidRPr="53446D47" w:rsidR="6B22EEF8">
        <w:rPr>
          <w:b w:val="1"/>
          <w:bCs w:val="1"/>
        </w:rPr>
        <w:t>SCREENSHOT OF AUDIO LAYER STRUCT</w:t>
      </w:r>
    </w:p>
    <w:p w:rsidR="5C6B0395" w:rsidP="53446D47" w:rsidRDefault="5C6B0395" w14:paraId="6DDF76CC" w14:textId="5852FE8D">
      <w:pPr>
        <w:pStyle w:val="Normal"/>
        <w:rPr>
          <w:b w:val="0"/>
          <w:bCs w:val="0"/>
        </w:rPr>
      </w:pPr>
      <w:r w:rsidR="5C6B0395">
        <w:rPr>
          <w:b w:val="0"/>
          <w:bCs w:val="0"/>
        </w:rPr>
        <w:t xml:space="preserve">The Audio Layer struct encapsulates the key responsibilities required for the layered sound management to flow correctly. This includes, volume control, muting and state tracking. Instead of directly manipulating the raw SDL mixer values everywhere in the codebase, this abstraction </w:t>
      </w:r>
      <w:r w:rsidR="113C2A69">
        <w:rPr>
          <w:b w:val="0"/>
          <w:bCs w:val="0"/>
        </w:rPr>
        <w:t xml:space="preserve">centralises </w:t>
      </w:r>
      <w:r w:rsidR="3307C590">
        <w:rPr>
          <w:b w:val="0"/>
          <w:bCs w:val="0"/>
        </w:rPr>
        <w:t>all</w:t>
      </w:r>
      <w:r w:rsidR="113C2A69">
        <w:rPr>
          <w:b w:val="0"/>
          <w:bCs w:val="0"/>
        </w:rPr>
        <w:t xml:space="preserve"> the audio state logic, which reduces the duplication across the project and </w:t>
      </w:r>
      <w:r w:rsidR="113C2A69">
        <w:rPr>
          <w:b w:val="0"/>
          <w:bCs w:val="0"/>
        </w:rPr>
        <w:t>maintains</w:t>
      </w:r>
      <w:r w:rsidR="113C2A69">
        <w:rPr>
          <w:b w:val="0"/>
          <w:bCs w:val="0"/>
        </w:rPr>
        <w:t xml:space="preserve"> it better as well. Designing the audio around layers also mirrors real engine </w:t>
      </w:r>
      <w:r w:rsidR="6BBDCD4D">
        <w:rPr>
          <w:b w:val="0"/>
          <w:bCs w:val="0"/>
        </w:rPr>
        <w:t>practice</w:t>
      </w:r>
      <w:r w:rsidR="113C2A69">
        <w:rPr>
          <w:b w:val="0"/>
          <w:bCs w:val="0"/>
        </w:rPr>
        <w:t xml:space="preserve"> (</w:t>
      </w:r>
      <w:r w:rsidR="113C2A69">
        <w:rPr>
          <w:b w:val="0"/>
          <w:bCs w:val="0"/>
        </w:rPr>
        <w:t>e.g</w:t>
      </w:r>
      <w:r w:rsidR="113C2A69">
        <w:rPr>
          <w:b w:val="0"/>
          <w:bCs w:val="0"/>
        </w:rPr>
        <w:t xml:space="preserve">, music, UI, sounds, SFX, environment), </w:t>
      </w:r>
      <w:r w:rsidR="6B96FE75">
        <w:rPr>
          <w:b w:val="0"/>
          <w:bCs w:val="0"/>
        </w:rPr>
        <w:t>meaning</w:t>
      </w:r>
      <w:r w:rsidR="113C2A69">
        <w:rPr>
          <w:b w:val="0"/>
          <w:bCs w:val="0"/>
        </w:rPr>
        <w:t xml:space="preserve"> the system is scalable rather than </w:t>
      </w:r>
      <w:r w:rsidR="1479D794">
        <w:rPr>
          <w:b w:val="0"/>
          <w:bCs w:val="0"/>
        </w:rPr>
        <w:t xml:space="preserve">hard coded for </w:t>
      </w:r>
      <w:r w:rsidR="1479D794">
        <w:rPr>
          <w:b w:val="0"/>
          <w:bCs w:val="0"/>
        </w:rPr>
        <w:t>a single use</w:t>
      </w:r>
      <w:r w:rsidR="1479D794">
        <w:rPr>
          <w:b w:val="0"/>
          <w:bCs w:val="0"/>
        </w:rPr>
        <w:t>.</w:t>
      </w:r>
    </w:p>
    <w:p w:rsidR="789585FE" w:rsidP="172EC50F" w:rsidRDefault="789585FE" w14:paraId="6AD2AB9D" w14:textId="25F7EB27">
      <w:pPr>
        <w:pStyle w:val="Normal"/>
      </w:pPr>
      <w:r w:rsidR="789585FE">
        <w:drawing>
          <wp:inline wp14:editId="7CFE45D2" wp14:anchorId="7EBF5AD9">
            <wp:extent cx="5172797" cy="857370"/>
            <wp:effectExtent l="0" t="0" r="0" b="0"/>
            <wp:docPr id="3938078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3807805" name="Picture 393807805"/>
                    <pic:cNvPicPr/>
                  </pic:nvPicPr>
                  <pic:blipFill>
                    <a:blip xmlns:r="http://schemas.openxmlformats.org/officeDocument/2006/relationships" r:embed="rId21382760">
                      <a:extLst>
                        <a:ext uri="{28A0092B-C50C-407E-A947-70E740481C1C}">
                          <a14:useLocalDpi xmlns:a14="http://schemas.microsoft.com/office/drawing/2010/main"/>
                        </a:ext>
                      </a:extLst>
                    </a:blip>
                    <a:stretch>
                      <a:fillRect/>
                    </a:stretch>
                  </pic:blipFill>
                  <pic:spPr>
                    <a:xfrm>
                      <a:off x="0" y="0"/>
                      <a:ext cx="5172797" cy="857370"/>
                    </a:xfrm>
                    <a:prstGeom prst="rect">
                      <a:avLst/>
                    </a:prstGeom>
                  </pic:spPr>
                </pic:pic>
              </a:graphicData>
            </a:graphic>
          </wp:inline>
        </w:drawing>
      </w:r>
    </w:p>
    <w:p w:rsidR="79684063" w:rsidP="172EC50F" w:rsidRDefault="79684063" w14:paraId="7D88D95F" w14:textId="51C5B1E2">
      <w:pPr>
        <w:pStyle w:val="Normal"/>
        <w:rPr>
          <w:b w:val="1"/>
          <w:bCs w:val="1"/>
        </w:rPr>
      </w:pPr>
      <w:r w:rsidRPr="53446D47" w:rsidR="79684063">
        <w:rPr>
          <w:b w:val="1"/>
          <w:bCs w:val="1"/>
        </w:rPr>
        <w:t>SCREENSHOT OF AUDIO ENGINE LAYERS FOR MULTIPLE AUDIO OUTPUT</w:t>
      </w:r>
    </w:p>
    <w:p w:rsidR="19983A00" w:rsidP="53446D47" w:rsidRDefault="19983A00" w14:paraId="113805FA" w14:textId="5D21818D">
      <w:pPr>
        <w:pStyle w:val="Normal"/>
        <w:rPr>
          <w:b w:val="0"/>
          <w:bCs w:val="0"/>
        </w:rPr>
      </w:pPr>
      <w:r w:rsidR="19983A00">
        <w:rPr>
          <w:b w:val="0"/>
          <w:bCs w:val="0"/>
        </w:rPr>
        <w:t xml:space="preserve">This screenshot </w:t>
      </w:r>
      <w:r w:rsidR="19983A00">
        <w:rPr>
          <w:b w:val="0"/>
          <w:bCs w:val="0"/>
        </w:rPr>
        <w:t>demonstrates</w:t>
      </w:r>
      <w:r w:rsidR="19983A00">
        <w:rPr>
          <w:b w:val="0"/>
          <w:bCs w:val="0"/>
        </w:rPr>
        <w:t xml:space="preserve"> how the subsystem supports multiple parallel audio outputs through distinct layers rather than a single global sound channel. Each layer </w:t>
      </w:r>
      <w:r w:rsidR="19983A00">
        <w:rPr>
          <w:b w:val="0"/>
          <w:bCs w:val="0"/>
        </w:rPr>
        <w:t>is responsible for</w:t>
      </w:r>
      <w:r w:rsidR="19983A00">
        <w:rPr>
          <w:b w:val="0"/>
          <w:bCs w:val="0"/>
        </w:rPr>
        <w:t xml:space="preserve"> a logical category of audio such as UI, game</w:t>
      </w:r>
      <w:r w:rsidR="01995C07">
        <w:rPr>
          <w:b w:val="0"/>
          <w:bCs w:val="0"/>
        </w:rPr>
        <w:t xml:space="preserve">play, SFX, music or ambience. Which allows for independent volume control and muting. This approach mirrors the </w:t>
      </w:r>
      <w:r w:rsidR="01995C07">
        <w:rPr>
          <w:b w:val="0"/>
          <w:bCs w:val="0"/>
        </w:rPr>
        <w:t>real world</w:t>
      </w:r>
      <w:r w:rsidR="01995C07">
        <w:rPr>
          <w:b w:val="0"/>
          <w:bCs w:val="0"/>
        </w:rPr>
        <w:t xml:space="preserve"> engine practices and ensures the </w:t>
      </w:r>
      <w:r w:rsidR="5CECC2A5">
        <w:rPr>
          <w:b w:val="0"/>
          <w:bCs w:val="0"/>
        </w:rPr>
        <w:t xml:space="preserve">project </w:t>
      </w:r>
      <w:r w:rsidR="5CECC2A5">
        <w:rPr>
          <w:b w:val="0"/>
          <w:bCs w:val="0"/>
        </w:rPr>
        <w:t>maintains</w:t>
      </w:r>
      <w:r w:rsidR="01995C07">
        <w:rPr>
          <w:b w:val="0"/>
          <w:bCs w:val="0"/>
        </w:rPr>
        <w:t xml:space="preserve"> it reusability</w:t>
      </w:r>
      <w:r w:rsidR="1D4AFF21">
        <w:rPr>
          <w:b w:val="0"/>
          <w:bCs w:val="0"/>
        </w:rPr>
        <w:t>,</w:t>
      </w:r>
      <w:r w:rsidR="01995C07">
        <w:rPr>
          <w:b w:val="0"/>
          <w:bCs w:val="0"/>
        </w:rPr>
        <w:t xml:space="preserve"> </w:t>
      </w:r>
      <w:r w:rsidR="5D80447D">
        <w:rPr>
          <w:b w:val="0"/>
          <w:bCs w:val="0"/>
        </w:rPr>
        <w:t xml:space="preserve">manageability and </w:t>
      </w:r>
      <w:r w:rsidR="01995C07">
        <w:rPr>
          <w:b w:val="0"/>
          <w:bCs w:val="0"/>
        </w:rPr>
        <w:t>scales</w:t>
      </w:r>
      <w:r w:rsidR="6866E5C9">
        <w:rPr>
          <w:b w:val="0"/>
          <w:bCs w:val="0"/>
        </w:rPr>
        <w:t xml:space="preserve"> so it is not limited to be a single hard coded behaviour but instead a reusable extensible c</w:t>
      </w:r>
      <w:r w:rsidR="6866E5C9">
        <w:rPr>
          <w:b w:val="0"/>
          <w:bCs w:val="0"/>
        </w:rPr>
        <w:t xml:space="preserve">omponent </w:t>
      </w:r>
      <w:r w:rsidR="6866E5C9">
        <w:rPr>
          <w:b w:val="0"/>
          <w:bCs w:val="0"/>
        </w:rPr>
        <w:t xml:space="preserve">suitable for </w:t>
      </w:r>
      <w:r w:rsidR="13E1B39D">
        <w:rPr>
          <w:b w:val="0"/>
          <w:bCs w:val="0"/>
        </w:rPr>
        <w:t>multiple</w:t>
      </w:r>
      <w:r w:rsidR="6866E5C9">
        <w:rPr>
          <w:b w:val="0"/>
          <w:bCs w:val="0"/>
        </w:rPr>
        <w:t xml:space="preserve"> game contexts</w:t>
      </w:r>
      <w:r w:rsidR="01995C07">
        <w:rPr>
          <w:b w:val="0"/>
          <w:bCs w:val="0"/>
        </w:rPr>
        <w:t>.</w:t>
      </w:r>
    </w:p>
    <w:p w:rsidR="789585FE" w:rsidP="172EC50F" w:rsidRDefault="789585FE" w14:paraId="46BAE83C" w14:textId="624BE315">
      <w:pPr>
        <w:pStyle w:val="Normal"/>
      </w:pPr>
      <w:r w:rsidR="789585FE">
        <w:drawing>
          <wp:inline wp14:editId="09B05965" wp14:anchorId="29C8CB77">
            <wp:extent cx="5630061" cy="514422"/>
            <wp:effectExtent l="0" t="0" r="0" b="0"/>
            <wp:docPr id="15143462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14346282" name="Picture 1514346282"/>
                    <pic:cNvPicPr/>
                  </pic:nvPicPr>
                  <pic:blipFill>
                    <a:blip xmlns:r="http://schemas.openxmlformats.org/officeDocument/2006/relationships" r:embed="rId1497980638">
                      <a:extLst>
                        <a:ext uri="{28A0092B-C50C-407E-A947-70E740481C1C}">
                          <a14:useLocalDpi xmlns:a14="http://schemas.microsoft.com/office/drawing/2010/main"/>
                        </a:ext>
                      </a:extLst>
                    </a:blip>
                    <a:stretch>
                      <a:fillRect/>
                    </a:stretch>
                  </pic:blipFill>
                  <pic:spPr>
                    <a:xfrm>
                      <a:off x="0" y="0"/>
                      <a:ext cx="5630061" cy="514422"/>
                    </a:xfrm>
                    <a:prstGeom prst="rect">
                      <a:avLst/>
                    </a:prstGeom>
                  </pic:spPr>
                </pic:pic>
              </a:graphicData>
            </a:graphic>
          </wp:inline>
        </w:drawing>
      </w:r>
    </w:p>
    <w:p w:rsidR="5B4000CD" w:rsidP="172EC50F" w:rsidRDefault="5B4000CD" w14:paraId="75A93CD8" w14:textId="14C972A0">
      <w:pPr>
        <w:pStyle w:val="Normal"/>
        <w:rPr>
          <w:b w:val="1"/>
          <w:bCs w:val="1"/>
        </w:rPr>
      </w:pPr>
      <w:r w:rsidRPr="53446D47" w:rsidR="5B4000CD">
        <w:rPr>
          <w:b w:val="1"/>
          <w:bCs w:val="1"/>
        </w:rPr>
        <w:t>SCREENSHOT OF METHODS TO CREATE LAYERS AND CHECK IF A LAYER EXISTS</w:t>
      </w:r>
    </w:p>
    <w:p w:rsidR="5911DED3" w:rsidP="53446D47" w:rsidRDefault="5911DED3" w14:paraId="7B54D84D" w14:textId="60F4F1FC">
      <w:pPr>
        <w:pStyle w:val="Normal"/>
        <w:rPr>
          <w:b w:val="0"/>
          <w:bCs w:val="0"/>
        </w:rPr>
      </w:pPr>
      <w:r w:rsidR="5911DED3">
        <w:rPr>
          <w:b w:val="0"/>
          <w:bCs w:val="0"/>
        </w:rPr>
        <w:t xml:space="preserve">These functions handle the safe creating and lookup of the audio layers within the subsystem. Attempting to play audio through an invalid or </w:t>
      </w:r>
      <w:r w:rsidR="5911DED3">
        <w:rPr>
          <w:b w:val="0"/>
          <w:bCs w:val="0"/>
        </w:rPr>
        <w:t>non existent</w:t>
      </w:r>
      <w:r w:rsidR="5911DED3">
        <w:rPr>
          <w:b w:val="0"/>
          <w:bCs w:val="0"/>
        </w:rPr>
        <w:t xml:space="preserve"> layer could lead to crashes or undefined behaviour, to counter the system performs validation at every step. This </w:t>
      </w:r>
      <w:r w:rsidR="5911DED3">
        <w:rPr>
          <w:b w:val="0"/>
          <w:bCs w:val="0"/>
        </w:rPr>
        <w:t>demonstrates</w:t>
      </w:r>
      <w:r w:rsidR="5911DED3">
        <w:rPr>
          <w:b w:val="0"/>
          <w:bCs w:val="0"/>
        </w:rPr>
        <w:t xml:space="preserve"> defensive programming and robustness. Two expectations of the engine level systems that are being designed. It also ensures the subsystem can be reused confidently without requiring the user to constantly perform manual checks.</w:t>
      </w:r>
    </w:p>
    <w:p w:rsidR="789585FE" w:rsidP="172EC50F" w:rsidRDefault="789585FE" w14:paraId="768D43B8" w14:textId="0FD5ACE2">
      <w:pPr>
        <w:pStyle w:val="Normal"/>
        <w:rPr>
          <w:b w:val="1"/>
          <w:bCs w:val="1"/>
        </w:rPr>
      </w:pPr>
      <w:r w:rsidR="789585FE">
        <w:drawing>
          <wp:inline wp14:editId="6941C51D" wp14:anchorId="02438B82">
            <wp:extent cx="5753903" cy="436363"/>
            <wp:effectExtent l="0" t="0" r="0" b="0"/>
            <wp:docPr id="149317059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93170599" name="Picture 1493170599"/>
                    <pic:cNvPicPr/>
                  </pic:nvPicPr>
                  <pic:blipFill>
                    <a:blip xmlns:r="http://schemas.openxmlformats.org/officeDocument/2006/relationships" r:embed="rId1564237120">
                      <a:extLst>
                        <a:ext uri="{28A0092B-C50C-407E-A947-70E740481C1C}">
                          <a14:useLocalDpi xmlns:a14="http://schemas.microsoft.com/office/drawing/2010/main"/>
                        </a:ext>
                      </a:extLst>
                    </a:blip>
                    <a:stretch>
                      <a:fillRect/>
                    </a:stretch>
                  </pic:blipFill>
                  <pic:spPr>
                    <a:xfrm rot="0">
                      <a:off x="0" y="0"/>
                      <a:ext cx="5753903" cy="436363"/>
                    </a:xfrm>
                    <a:prstGeom prst="rect">
                      <a:avLst/>
                    </a:prstGeom>
                  </pic:spPr>
                </pic:pic>
              </a:graphicData>
            </a:graphic>
          </wp:inline>
        </w:drawing>
      </w:r>
      <w:r w:rsidRPr="53446D47" w:rsidR="02BE9C19">
        <w:rPr>
          <w:b w:val="1"/>
          <w:bCs w:val="1"/>
        </w:rPr>
        <w:t>SCREENSHOT OF AUDIO LAYER CLAMPING AND MUTING</w:t>
      </w:r>
    </w:p>
    <w:p w:rsidR="78445572" w:rsidP="53446D47" w:rsidRDefault="78445572" w14:paraId="1E3024C6" w14:textId="7F3ECA6E">
      <w:pPr>
        <w:pStyle w:val="Normal"/>
        <w:rPr>
          <w:b w:val="0"/>
          <w:bCs w:val="0"/>
        </w:rPr>
      </w:pPr>
      <w:r w:rsidR="78445572">
        <w:rPr>
          <w:b w:val="0"/>
          <w:bCs w:val="0"/>
        </w:rPr>
        <w:t>This section</w:t>
      </w:r>
      <w:r w:rsidR="22DF7D2E">
        <w:rPr>
          <w:b w:val="0"/>
          <w:bCs w:val="0"/>
        </w:rPr>
        <w:t xml:space="preserve"> shows how the subsystem ensures the volume remain within the valid limits and how muting is handled at a layer level rather than per sound. Implementing clamping pre</w:t>
      </w:r>
      <w:r w:rsidR="442944A6">
        <w:rPr>
          <w:b w:val="0"/>
          <w:bCs w:val="0"/>
        </w:rPr>
        <w:t>v</w:t>
      </w:r>
      <w:r w:rsidR="22DF7D2E">
        <w:rPr>
          <w:b w:val="0"/>
          <w:bCs w:val="0"/>
        </w:rPr>
        <w:t>ents incorrect volume values from causing distortion or runtime issues</w:t>
      </w:r>
      <w:r w:rsidR="4D66418C">
        <w:rPr>
          <w:b w:val="0"/>
          <w:bCs w:val="0"/>
        </w:rPr>
        <w:t xml:space="preserve">, while a </w:t>
      </w:r>
      <w:r w:rsidR="4D66418C">
        <w:rPr>
          <w:b w:val="0"/>
          <w:bCs w:val="0"/>
        </w:rPr>
        <w:t>layer based</w:t>
      </w:r>
      <w:r w:rsidR="4D66418C">
        <w:rPr>
          <w:b w:val="0"/>
          <w:bCs w:val="0"/>
        </w:rPr>
        <w:t xml:space="preserve"> approach for mute control allows entire categories of sounds to be disabled instantly. This reflects the real production of engine design, where the system stability and predictable </w:t>
      </w:r>
      <w:r w:rsidR="68CE5214">
        <w:rPr>
          <w:b w:val="0"/>
          <w:bCs w:val="0"/>
        </w:rPr>
        <w:t>behaviour</w:t>
      </w:r>
      <w:r w:rsidR="4D66418C">
        <w:rPr>
          <w:b w:val="0"/>
          <w:bCs w:val="0"/>
        </w:rPr>
        <w:t xml:space="preserve"> take priority.</w:t>
      </w:r>
    </w:p>
    <w:p w:rsidR="789585FE" w:rsidP="172EC50F" w:rsidRDefault="789585FE" w14:paraId="733ECFD5" w14:textId="176E8EE1">
      <w:pPr>
        <w:pStyle w:val="Normal"/>
      </w:pPr>
      <w:r w:rsidR="789585FE">
        <w:drawing>
          <wp:inline wp14:editId="70847D05" wp14:anchorId="7A8745FC">
            <wp:extent cx="5468113" cy="4839375"/>
            <wp:effectExtent l="0" t="0" r="0" b="0"/>
            <wp:docPr id="87477583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74775838" name="Picture 874775838"/>
                    <pic:cNvPicPr/>
                  </pic:nvPicPr>
                  <pic:blipFill>
                    <a:blip xmlns:r="http://schemas.openxmlformats.org/officeDocument/2006/relationships" r:embed="rId170356099">
                      <a:extLst>
                        <a:ext uri="{28A0092B-C50C-407E-A947-70E740481C1C}">
                          <a14:useLocalDpi xmlns:a14="http://schemas.microsoft.com/office/drawing/2010/main"/>
                        </a:ext>
                      </a:extLst>
                    </a:blip>
                    <a:stretch>
                      <a:fillRect/>
                    </a:stretch>
                  </pic:blipFill>
                  <pic:spPr>
                    <a:xfrm>
                      <a:off x="0" y="0"/>
                      <a:ext cx="5468113" cy="4839375"/>
                    </a:xfrm>
                    <a:prstGeom prst="rect">
                      <a:avLst/>
                    </a:prstGeom>
                  </pic:spPr>
                </pic:pic>
              </a:graphicData>
            </a:graphic>
          </wp:inline>
        </w:drawing>
      </w:r>
    </w:p>
    <w:p w:rsidR="77CB2820" w:rsidP="172EC50F" w:rsidRDefault="77CB2820" w14:paraId="6BE3F90D" w14:textId="2C808185">
      <w:pPr>
        <w:pStyle w:val="Normal"/>
        <w:rPr>
          <w:b w:val="1"/>
          <w:bCs w:val="1"/>
        </w:rPr>
      </w:pPr>
      <w:r w:rsidRPr="53446D47" w:rsidR="77CB2820">
        <w:rPr>
          <w:b w:val="1"/>
          <w:bCs w:val="1"/>
        </w:rPr>
        <w:t>SCREENSHOT OF PLAY METHOD DOING LAYER CHECKS, NULL CHECKS, RESOURCE LOOKUP, VOLME SCALING, AND PASSING THIS INFORMATION TO THE AUDIO ENGINE</w:t>
      </w:r>
    </w:p>
    <w:p w:rsidR="4CE57C22" w:rsidP="53446D47" w:rsidRDefault="4CE57C22" w14:paraId="0FE9DDDD" w14:textId="551024C2">
      <w:pPr>
        <w:pStyle w:val="Normal"/>
        <w:rPr>
          <w:b w:val="0"/>
          <w:bCs w:val="0"/>
        </w:rPr>
      </w:pPr>
      <w:r w:rsidR="4CE57C22">
        <w:rPr>
          <w:b w:val="0"/>
          <w:bCs w:val="0"/>
        </w:rPr>
        <w:t xml:space="preserve">This method </w:t>
      </w:r>
      <w:r w:rsidR="4CE57C22">
        <w:rPr>
          <w:b w:val="0"/>
          <w:bCs w:val="0"/>
        </w:rPr>
        <w:t>demonstrates</w:t>
      </w:r>
      <w:r w:rsidR="4CE57C22">
        <w:rPr>
          <w:b w:val="0"/>
          <w:bCs w:val="0"/>
        </w:rPr>
        <w:t xml:space="preserve"> how the subsystem plays sound effects through the engine. It performs several important engine quality behaviours, verifying if the layer exists, </w:t>
      </w:r>
      <w:r w:rsidR="792A25CB">
        <w:rPr>
          <w:b w:val="0"/>
          <w:bCs w:val="0"/>
        </w:rPr>
        <w:t>checking</w:t>
      </w:r>
      <w:r w:rsidR="4CE57C22">
        <w:rPr>
          <w:b w:val="0"/>
          <w:bCs w:val="0"/>
        </w:rPr>
        <w:t xml:space="preserve"> the resource is valid, </w:t>
      </w:r>
      <w:r w:rsidR="6087507F">
        <w:rPr>
          <w:b w:val="0"/>
          <w:bCs w:val="0"/>
        </w:rPr>
        <w:t>applying</w:t>
      </w:r>
      <w:r w:rsidR="4CE57C22">
        <w:rPr>
          <w:b w:val="0"/>
          <w:bCs w:val="0"/>
        </w:rPr>
        <w:t xml:space="preserve"> the volume scaling and then delegating playback to the underlying audio </w:t>
      </w:r>
      <w:r w:rsidR="6087507F">
        <w:rPr>
          <w:b w:val="0"/>
          <w:bCs w:val="0"/>
        </w:rPr>
        <w:t>engine</w:t>
      </w:r>
      <w:r w:rsidR="4CE57C22">
        <w:rPr>
          <w:b w:val="0"/>
          <w:bCs w:val="0"/>
        </w:rPr>
        <w:t>.</w:t>
      </w:r>
      <w:r w:rsidR="3C962B57">
        <w:rPr>
          <w:b w:val="0"/>
          <w:bCs w:val="0"/>
        </w:rPr>
        <w:t xml:space="preserve"> This ensures the system </w:t>
      </w:r>
      <w:r w:rsidR="3C962B57">
        <w:rPr>
          <w:b w:val="0"/>
          <w:bCs w:val="0"/>
        </w:rPr>
        <w:t>remains</w:t>
      </w:r>
      <w:r w:rsidR="3C962B57">
        <w:rPr>
          <w:b w:val="0"/>
          <w:bCs w:val="0"/>
        </w:rPr>
        <w:t xml:space="preserve"> modular, it does not tightly couple itself to SDL functions, instead it acts as a controlled bridge between gameplay code and </w:t>
      </w:r>
      <w:r w:rsidR="3C962B57">
        <w:rPr>
          <w:b w:val="0"/>
          <w:bCs w:val="0"/>
        </w:rPr>
        <w:t>low level</w:t>
      </w:r>
      <w:r w:rsidR="3C962B57">
        <w:rPr>
          <w:b w:val="0"/>
          <w:bCs w:val="0"/>
        </w:rPr>
        <w:t xml:space="preserve"> audio execution.</w:t>
      </w:r>
    </w:p>
    <w:p w:rsidR="789585FE" w:rsidP="172EC50F" w:rsidRDefault="789585FE" w14:paraId="2176C3D6" w14:textId="777C76C0">
      <w:pPr>
        <w:pStyle w:val="Normal"/>
        <w:rPr>
          <w:b w:val="1"/>
          <w:bCs w:val="1"/>
        </w:rPr>
      </w:pPr>
      <w:r w:rsidR="789585FE">
        <w:drawing>
          <wp:inline wp14:editId="3ABB326F" wp14:anchorId="2FE90C83">
            <wp:extent cx="5724525" cy="4505335"/>
            <wp:effectExtent l="0" t="0" r="0" b="0"/>
            <wp:docPr id="1503693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0369390" name="Picture 150369390"/>
                    <pic:cNvPicPr/>
                  </pic:nvPicPr>
                  <pic:blipFill>
                    <a:blip xmlns:r="http://schemas.openxmlformats.org/officeDocument/2006/relationships" r:embed="rId1949192826">
                      <a:extLst>
                        <a:ext uri="{28A0092B-C50C-407E-A947-70E740481C1C}">
                          <a14:useLocalDpi xmlns:a14="http://schemas.microsoft.com/office/drawing/2010/main"/>
                        </a:ext>
                      </a:extLst>
                    </a:blip>
                    <a:stretch>
                      <a:fillRect/>
                    </a:stretch>
                    <a:srcRect l="0" t="1867" r="0" b="0"/>
                  </pic:blipFill>
                  <pic:spPr>
                    <a:xfrm rot="0">
                      <a:off x="0" y="0"/>
                      <a:ext cx="5724525" cy="4505335"/>
                    </a:xfrm>
                    <a:prstGeom prst="rect">
                      <a:avLst/>
                    </a:prstGeom>
                  </pic:spPr>
                </pic:pic>
              </a:graphicData>
            </a:graphic>
          </wp:inline>
        </w:drawing>
      </w:r>
      <w:r w:rsidRPr="53446D47" w:rsidR="065F3AAA">
        <w:rPr>
          <w:b w:val="1"/>
          <w:bCs w:val="1"/>
        </w:rPr>
        <w:t>SCREENSHOT OF PLAYMUSIC AND STOPMUSIC METHODS, PLAYMUSIC FINDING RESOURCES FROM RESROUCE MANAGER, PERFORMING LOOP HANDLING, ERROR HANDLING AND VOLUME CONTROL</w:t>
      </w:r>
    </w:p>
    <w:p w:rsidR="172EC50F" w:rsidP="172EC50F" w:rsidRDefault="172EC50F" w14:paraId="185D0204" w14:textId="6E37C661">
      <w:pPr>
        <w:pStyle w:val="Normal"/>
        <w:rPr>
          <w:b w:val="0"/>
          <w:bCs w:val="0"/>
        </w:rPr>
      </w:pPr>
      <w:r w:rsidR="03AEEC64">
        <w:rPr>
          <w:b w:val="0"/>
          <w:bCs w:val="0"/>
        </w:rPr>
        <w:t xml:space="preserve">Music playback is handled separately from general sound effect layers because background tracks require looping, state </w:t>
      </w:r>
      <w:r w:rsidR="03AEEC64">
        <w:rPr>
          <w:b w:val="0"/>
          <w:bCs w:val="0"/>
        </w:rPr>
        <w:t>tracking</w:t>
      </w:r>
      <w:r w:rsidR="03AEEC64">
        <w:rPr>
          <w:b w:val="0"/>
          <w:bCs w:val="0"/>
        </w:rPr>
        <w:t xml:space="preserve"> and controlled transitions. This screenshot illustrates how the subsystem </w:t>
      </w:r>
      <w:r w:rsidR="03AEEC64">
        <w:rPr>
          <w:b w:val="0"/>
          <w:bCs w:val="0"/>
        </w:rPr>
        <w:t>locates</w:t>
      </w:r>
      <w:r w:rsidR="03AEEC64">
        <w:rPr>
          <w:b w:val="0"/>
          <w:bCs w:val="0"/>
        </w:rPr>
        <w:t xml:space="preserve"> the correct resource, ma</w:t>
      </w:r>
      <w:r w:rsidR="24ECB425">
        <w:rPr>
          <w:b w:val="0"/>
          <w:bCs w:val="0"/>
        </w:rPr>
        <w:t xml:space="preserve">nages looping </w:t>
      </w:r>
      <w:r w:rsidR="24ECB425">
        <w:rPr>
          <w:b w:val="0"/>
          <w:bCs w:val="0"/>
        </w:rPr>
        <w:t>behaviour</w:t>
      </w:r>
      <w:r w:rsidR="24ECB425">
        <w:rPr>
          <w:b w:val="0"/>
          <w:bCs w:val="0"/>
        </w:rPr>
        <w:t xml:space="preserve"> and safely handles changes in currently playing music. This reinforces the modularity of the implementation and </w:t>
      </w:r>
      <w:r w:rsidR="24ECB425">
        <w:rPr>
          <w:b w:val="0"/>
          <w:bCs w:val="0"/>
        </w:rPr>
        <w:t>demonstrates</w:t>
      </w:r>
      <w:r w:rsidR="24ECB425">
        <w:rPr>
          <w:b w:val="0"/>
          <w:bCs w:val="0"/>
        </w:rPr>
        <w:t xml:space="preserve"> the understanding of differing the engine </w:t>
      </w:r>
      <w:r w:rsidR="24ECB425">
        <w:rPr>
          <w:b w:val="0"/>
          <w:bCs w:val="0"/>
        </w:rPr>
        <w:t>responsibilities</w:t>
      </w:r>
      <w:r w:rsidR="24ECB425">
        <w:rPr>
          <w:b w:val="0"/>
          <w:bCs w:val="0"/>
        </w:rPr>
        <w:t xml:space="preserve"> between the ambient music and real time sound effects.</w:t>
      </w:r>
    </w:p>
    <w:p w:rsidRPr="008C4C43" w:rsidR="479DF744" w:rsidP="53446D47" w:rsidRDefault="1F14C2CE" w14:paraId="5D49595C" w14:textId="32093810">
      <w:pPr>
        <w:pStyle w:val="Normal"/>
      </w:pPr>
      <w:bookmarkStart w:name="_Toc856956065" w:id="1652361062"/>
      <w:r w:rsidRPr="691803A2" w:rsidR="01AB0E17">
        <w:rPr>
          <w:rStyle w:val="Heading1Char"/>
        </w:rPr>
        <w:t>Critical Review</w:t>
      </w:r>
      <w:r w:rsidRPr="691803A2" w:rsidR="3867FE9B">
        <w:rPr>
          <w:rStyle w:val="Heading1Char"/>
        </w:rPr>
        <w:t>:</w:t>
      </w:r>
      <w:bookmarkEnd w:id="1652361062"/>
      <w:r>
        <w:br/>
      </w:r>
      <w:r w:rsidR="53AD89C3">
        <w:rPr/>
        <w:t>this</w:t>
      </w:r>
      <w:r w:rsidR="15EF2B75">
        <w:rPr/>
        <w:t xml:space="preserve"> project </w:t>
      </w:r>
      <w:r w:rsidR="4E7A8706">
        <w:rPr/>
        <w:t xml:space="preserve">successfully delivered a modularly designed and implemented audio subsystem created within the xCube2D framework. While the subsystem displays and </w:t>
      </w:r>
      <w:r w:rsidR="4E7A8706">
        <w:rPr/>
        <w:t>demonstrated</w:t>
      </w:r>
      <w:r w:rsidR="4E7A8706">
        <w:rPr/>
        <w:t xml:space="preserve"> a strong architectural design with engine level thinking clearly implemented, it also highlights </w:t>
      </w:r>
      <w:r w:rsidR="3E289861">
        <w:rPr/>
        <w:t>several areas where further development could improve the flexibility and polish.</w:t>
      </w:r>
    </w:p>
    <w:p w:rsidR="3E289861" w:rsidP="53446D47" w:rsidRDefault="3E289861" w14:paraId="3840644F" w14:textId="0E5A94DF">
      <w:pPr>
        <w:pStyle w:val="Normal"/>
      </w:pPr>
      <w:r w:rsidR="3E289861">
        <w:rPr/>
        <w:t xml:space="preserve">One of the key strengths of the subsystem is its clear </w:t>
      </w:r>
      <w:r w:rsidR="1EB1FA42">
        <w:rPr/>
        <w:t>separation</w:t>
      </w:r>
      <w:r w:rsidR="3E289861">
        <w:rPr/>
        <w:t xml:space="preserve"> from gameplay logic. By implementing audio as an engine level service rather than embedding itself within the gameplay classes, the system </w:t>
      </w:r>
      <w:r w:rsidR="3E289861">
        <w:rPr/>
        <w:t>maintains</w:t>
      </w:r>
      <w:r w:rsidR="3E289861">
        <w:rPr/>
        <w:t xml:space="preserve"> clear boundaries between responsibilities,</w:t>
      </w:r>
      <w:r w:rsidR="3CC0E76F">
        <w:rPr/>
        <w:t xml:space="preserve"> </w:t>
      </w:r>
      <w:r w:rsidR="3CC0E76F">
        <w:rPr/>
        <w:t>predictability</w:t>
      </w:r>
      <w:r w:rsidR="3CC0E76F">
        <w:rPr/>
        <w:t xml:space="preserve"> and lifecycle management.</w:t>
      </w:r>
      <w:r w:rsidR="11A6BFA0">
        <w:rPr/>
        <w:t xml:space="preserve"> This also mirrors modern game engine design principles and ensures the subsystem </w:t>
      </w:r>
      <w:r w:rsidR="11A6BFA0">
        <w:rPr/>
        <w:t>remains</w:t>
      </w:r>
      <w:r w:rsidR="11A6BFA0">
        <w:rPr/>
        <w:t xml:space="preserve"> reusable across multiple projects without modification. A second strength is the </w:t>
      </w:r>
      <w:r w:rsidR="11A6BFA0">
        <w:rPr/>
        <w:t>layer based</w:t>
      </w:r>
      <w:r w:rsidR="11A6BFA0">
        <w:rPr/>
        <w:t xml:space="preserve"> audio architecture, which all</w:t>
      </w:r>
      <w:r w:rsidR="60339FA8">
        <w:rPr/>
        <w:t xml:space="preserve">ows </w:t>
      </w:r>
      <w:r w:rsidR="227F321C">
        <w:rPr/>
        <w:t>independent</w:t>
      </w:r>
      <w:r w:rsidR="60339FA8">
        <w:rPr/>
        <w:t xml:space="preserve"> </w:t>
      </w:r>
      <w:r w:rsidR="4E020F84">
        <w:rPr/>
        <w:t>control</w:t>
      </w:r>
      <w:r w:rsidR="60339FA8">
        <w:rPr/>
        <w:t xml:space="preserve"> of different sound categories such as music, user interface sounds and gameplay effects. This design choice </w:t>
      </w:r>
      <w:r w:rsidR="79FD1E6B">
        <w:rPr/>
        <w:t>improves</w:t>
      </w:r>
      <w:r w:rsidR="60339FA8">
        <w:rPr/>
        <w:t xml:space="preserve"> scalability and mirrors </w:t>
      </w:r>
      <w:r w:rsidR="19C53336">
        <w:rPr/>
        <w:t>the</w:t>
      </w:r>
      <w:r w:rsidR="60339FA8">
        <w:rPr/>
        <w:t xml:space="preserve"> </w:t>
      </w:r>
      <w:r w:rsidR="60339FA8">
        <w:rPr/>
        <w:t>real world</w:t>
      </w:r>
      <w:r w:rsidR="60339FA8">
        <w:rPr/>
        <w:t xml:space="preserve"> audio mixing practices.</w:t>
      </w:r>
      <w:r w:rsidR="2E2B1728">
        <w:rPr/>
        <w:t xml:space="preserve"> A third strength is the defensive programming approach adopted throughout the implementation. Layer validation, resource checks and null handling are performed before playback, reducing the chance of </w:t>
      </w:r>
      <w:r w:rsidR="2E2B1728">
        <w:rPr/>
        <w:t>errors</w:t>
      </w:r>
      <w:r w:rsidR="2E2B1728">
        <w:rPr/>
        <w:t xml:space="preserve"> at runtime and improving the system stability.</w:t>
      </w:r>
    </w:p>
    <w:p w:rsidR="6E52CE72" w:rsidP="53446D47" w:rsidRDefault="6E52CE72" w14:paraId="29583D79" w14:textId="3D966CD8">
      <w:pPr>
        <w:pStyle w:val="Normal"/>
      </w:pPr>
      <w:r w:rsidR="6E52CE72">
        <w:rPr/>
        <w:t xml:space="preserve">Despite these strengths, several limitations </w:t>
      </w:r>
      <w:r w:rsidR="6E52CE72">
        <w:rPr/>
        <w:t>remain</w:t>
      </w:r>
      <w:r w:rsidR="6E52CE72">
        <w:rPr/>
        <w:t xml:space="preserve">. Firstly, the feature set is </w:t>
      </w:r>
      <w:r w:rsidR="6E52CE72">
        <w:rPr/>
        <w:t>relatively foundational</w:t>
      </w:r>
      <w:r w:rsidR="6E52CE72">
        <w:rPr/>
        <w:t xml:space="preserve"> when compared with production level audio systems. While layering is implemented effectively, the other features such as positional audio, panning, prioritisation and</w:t>
      </w:r>
      <w:r w:rsidR="3733C2D4">
        <w:rPr/>
        <w:t xml:space="preserve"> environmental effects are not currently supported. This could be addressed in future work by extending the subsystem to incorporate spatial audio calculations and channel prioritisation. Secondly, the subs</w:t>
      </w:r>
      <w:r w:rsidR="674A5697">
        <w:rPr/>
        <w:t xml:space="preserve">ystem is </w:t>
      </w:r>
      <w:r w:rsidR="674A5697">
        <w:rPr/>
        <w:t>closely coupled</w:t>
      </w:r>
      <w:r w:rsidR="674A5697">
        <w:rPr/>
        <w:t xml:space="preserve"> to the </w:t>
      </w:r>
      <w:r w:rsidR="674A5697">
        <w:rPr/>
        <w:t>SDL_mixer</w:t>
      </w:r>
      <w:r w:rsidR="674A5697">
        <w:rPr/>
        <w:t xml:space="preserve">, meaning that alternative audio backends </w:t>
      </w:r>
      <w:r w:rsidR="674A5697">
        <w:rPr/>
        <w:t>can't</w:t>
      </w:r>
      <w:r w:rsidR="674A5697">
        <w:rPr/>
        <w:t xml:space="preserve"> be easily substituted. Introducing an abstract a</w:t>
      </w:r>
      <w:r w:rsidR="64B3E628">
        <w:rPr/>
        <w:t>udio interface would allow the system to support multiple libraries without restructuring the core engine. Finally, although the subsystem functions correctly, the demonstration context could be improved as c</w:t>
      </w:r>
      <w:r w:rsidR="705EDF3F">
        <w:rPr/>
        <w:t>urrently it limits the full capabilities of the subsystem, this could be improved by adding richer gameplay scenarios to display the audio events and mixing behaviour.</w:t>
      </w:r>
    </w:p>
    <w:p w:rsidR="705EDF3F" w:rsidP="53446D47" w:rsidRDefault="705EDF3F" w14:paraId="10C1E25B" w14:textId="32B5DDF8">
      <w:pPr>
        <w:pStyle w:val="Normal"/>
      </w:pPr>
      <w:r w:rsidR="705EDF3F">
        <w:rPr/>
        <w:t xml:space="preserve">Overall, while the audio subsystem has clear limitations, it achieves its primary design goals and </w:t>
      </w:r>
      <w:r w:rsidR="705EDF3F">
        <w:rPr/>
        <w:t>demonstrates</w:t>
      </w:r>
      <w:r w:rsidR="705EDF3F">
        <w:rPr/>
        <w:t xml:space="preserve"> strong engine level thinking. The identified weaknesses in primarily scope and time constraints rather than architectural flaws and they provide clear directions for </w:t>
      </w:r>
      <w:r w:rsidR="5D22900C">
        <w:rPr/>
        <w:t>future</w:t>
      </w:r>
      <w:r w:rsidR="705EDF3F">
        <w:rPr/>
        <w:t xml:space="preserve"> expansion and refinement.</w:t>
      </w:r>
    </w:p>
    <w:p w:rsidRPr="008C4C43" w:rsidR="479DF744" w:rsidP="5B6874DB" w:rsidRDefault="1F14C2CE" w14:paraId="71097F66" w14:textId="507FDF4D">
      <w:pPr>
        <w:pStyle w:val="Heading1"/>
        <w:rPr>
          <w:b w:val="1"/>
          <w:bCs w:val="1"/>
          <w:color w:val="1A1A1A"/>
        </w:rPr>
      </w:pPr>
      <w:bookmarkStart w:name="_Toc2036926800" w:id="491922189"/>
      <w:r w:rsidR="01AB0E17">
        <w:rPr/>
        <w:t>Conclusion:</w:t>
      </w:r>
      <w:bookmarkEnd w:id="491922189"/>
    </w:p>
    <w:p w:rsidR="589C9D54" w:rsidP="53446D47" w:rsidRDefault="589C9D54" w14:paraId="0497118D" w14:textId="0FEA670D">
      <w:pPr>
        <w:pStyle w:val="Heading3"/>
      </w:pPr>
      <w:bookmarkStart w:name="_Toc2002605862" w:id="1637484567"/>
      <w:r w:rsidR="589C9D54">
        <w:rPr/>
        <w:t>Estimated Grade:</w:t>
      </w:r>
      <w:bookmarkEnd w:id="1637484567"/>
    </w:p>
    <w:p w:rsidR="589C9D54" w:rsidP="53446D47" w:rsidRDefault="589C9D54" w14:paraId="48E82A4A" w14:textId="737170A5">
      <w:pPr>
        <w:pStyle w:val="Normal"/>
      </w:pPr>
      <w:r w:rsidR="589C9D54">
        <w:rPr/>
        <w:t>Engine: B</w:t>
      </w:r>
    </w:p>
    <w:p w:rsidR="589C9D54" w:rsidP="53446D47" w:rsidRDefault="589C9D54" w14:paraId="78E8A91C" w14:textId="2FD8CF90">
      <w:pPr>
        <w:pStyle w:val="Normal"/>
      </w:pPr>
      <w:r w:rsidR="589C9D54">
        <w:rPr/>
        <w:t>Report: B</w:t>
      </w:r>
    </w:p>
    <w:p w:rsidR="589C9D54" w:rsidP="53446D47" w:rsidRDefault="589C9D54" w14:paraId="7C8256B0" w14:textId="4B3D9A4B">
      <w:pPr>
        <w:pStyle w:val="Normal"/>
      </w:pPr>
      <w:r w:rsidR="589C9D54">
        <w:rPr/>
        <w:t xml:space="preserve">Total: </w:t>
      </w:r>
      <w:r w:rsidR="03478A26">
        <w:rPr/>
        <w:t>B</w:t>
      </w:r>
    </w:p>
    <w:p w:rsidRPr="008C4C43" w:rsidR="110D6C50" w:rsidP="5B6874DB" w:rsidRDefault="110D6C50" w14:paraId="5FEF8568" w14:textId="0D1F2C63">
      <w:pPr>
        <w:pStyle w:val="Heading1"/>
        <w:rPr>
          <w:b w:val="1"/>
          <w:bCs w:val="1"/>
          <w:color w:val="1A1A1A"/>
        </w:rPr>
      </w:pPr>
      <w:bookmarkStart w:name="_Toc1412891014" w:id="1492507610"/>
      <w:r w:rsidR="069173DE">
        <w:rPr/>
        <w:t>References:</w:t>
      </w:r>
      <w:bookmarkEnd w:id="1492507610"/>
    </w:p>
    <w:p w:rsidR="110D6C50" w:rsidRDefault="110D6C50" w14:paraId="755B632C" w14:noSpellErr="1" w14:textId="127CA708">
      <w:r w:rsidR="069173DE">
        <w:rPr/>
        <w:t>SDL Discourse (2014) SDL</w:t>
      </w:r>
      <w:r w:rsidR="3FF9E835">
        <w:rPr/>
        <w:t xml:space="preserve">2 timing and </w:t>
      </w:r>
      <w:r w:rsidR="06E687A3">
        <w:rPr/>
        <w:t>framerate</w:t>
      </w:r>
      <w:r w:rsidR="3FF9E835">
        <w:rPr/>
        <w:t xml:space="preserve"> control discussion thread</w:t>
      </w:r>
      <w:r w:rsidR="069173DE">
        <w:rPr/>
        <w:t xml:space="preserve">. Available at: </w:t>
      </w:r>
      <w:hyperlink r:id="R1e0480acc94f476f">
        <w:r w:rsidRPr="5B6874DB" w:rsidR="069173DE">
          <w:rPr>
            <w:rStyle w:val="Hyperlink"/>
          </w:rPr>
          <w:t>https://discourse.libsdl.org/t/sdl-delay-accuracy-question/20458</w:t>
        </w:r>
      </w:hyperlink>
      <w:r w:rsidR="069173DE">
        <w:rPr/>
        <w:t xml:space="preserve"> (Accessed: 13th October 2025).</w:t>
      </w:r>
    </w:p>
    <w:p w:rsidR="2B5805F4" w:rsidP="5B6874DB" w:rsidRDefault="2B5805F4" w14:paraId="5A1842DB" w14:textId="54766D57">
      <w:pPr>
        <w:pStyle w:val="Normal"/>
        <w:rPr>
          <w:rFonts w:ascii="Aptos" w:hAnsi="Aptos" w:eastAsia="Aptos" w:cs="Aptos" w:asciiTheme="minorAscii" w:hAnsiTheme="minorAscii" w:eastAsiaTheme="minorAscii" w:cstheme="minorAscii"/>
          <w:noProof w:val="0"/>
          <w:sz w:val="24"/>
          <w:szCs w:val="24"/>
          <w:lang w:val="en-GB"/>
        </w:rPr>
      </w:pPr>
      <w:r w:rsidRPr="5B6874DB" w:rsidR="2B5805F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Fiedler, G. (2004). </w:t>
      </w:r>
      <w:r w:rsidRPr="5B6874DB" w:rsidR="2B5805F4">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GB"/>
        </w:rPr>
        <w:t>Fix Your Timestep!</w:t>
      </w:r>
      <w:r w:rsidRPr="5B6874DB" w:rsidR="2B5805F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[online] Gaffer </w:t>
      </w:r>
      <w:r w:rsidRPr="5B6874DB" w:rsidR="2B5805F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On</w:t>
      </w:r>
      <w:r w:rsidRPr="5B6874DB" w:rsidR="2B5805F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Games. Available at: </w:t>
      </w:r>
      <w:hyperlink r:id="Rb037ba30f24b4a6b">
        <w:r w:rsidRPr="5B6874DB" w:rsidR="2B5805F4">
          <w:rPr>
            <w:rStyle w:val="Hyperlink"/>
            <w:rFonts w:ascii="Aptos" w:hAnsi="Aptos" w:eastAsia="Aptos" w:cs="Aptos" w:asciiTheme="minorAscii" w:hAnsiTheme="minorAscii" w:eastAsiaTheme="minorAscii" w:cstheme="minorAscii"/>
            <w:b w:val="0"/>
            <w:bCs w:val="0"/>
            <w:i w:val="0"/>
            <w:iCs w:val="0"/>
            <w:caps w:val="0"/>
            <w:smallCaps w:val="0"/>
            <w:noProof w:val="0"/>
            <w:sz w:val="24"/>
            <w:szCs w:val="24"/>
            <w:lang w:val="en-GB"/>
          </w:rPr>
          <w:t>https://gafferongames.com/post/fix_your_timestep/</w:t>
        </w:r>
      </w:hyperlink>
      <w:r w:rsidRPr="5B6874DB" w:rsidR="2B5805F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(Accessed 29</w:t>
      </w:r>
      <w:r w:rsidRPr="5B6874DB" w:rsidR="2B5805F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vertAlign w:val="superscript"/>
          <w:lang w:val="en-GB"/>
        </w:rPr>
        <w:t>th</w:t>
      </w:r>
      <w:r w:rsidRPr="5B6874DB" w:rsidR="2B5805F4">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October 2025).</w:t>
      </w:r>
    </w:p>
    <w:p w:rsidR="58B1C6C5" w:rsidP="5B6874DB" w:rsidRDefault="58B1C6C5" w14:paraId="10FD3622" w14:textId="7879A266">
      <w:pPr>
        <w:pStyle w:val="Normal"/>
        <w:rPr>
          <w:rFonts w:ascii="Aptos" w:hAnsi="Aptos" w:eastAsia="Aptos" w:cs="Aptos" w:asciiTheme="minorAscii" w:hAnsiTheme="minorAscii" w:eastAsiaTheme="minorAscii" w:cstheme="minorAscii"/>
          <w:noProof w:val="0"/>
          <w:sz w:val="24"/>
          <w:szCs w:val="24"/>
          <w:lang w:val="en-GB"/>
        </w:rPr>
      </w:pPr>
      <w:r w:rsidRPr="53446D47" w:rsidR="58B1C6C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Anon. (2025). </w:t>
      </w:r>
      <w:r w:rsidRPr="53446D47" w:rsidR="58B1C6C5">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4"/>
          <w:szCs w:val="24"/>
          <w:lang w:val="en-GB"/>
        </w:rPr>
        <w:t>Game Development Stack Exchange</w:t>
      </w:r>
      <w:r w:rsidRPr="53446D47" w:rsidR="58B1C6C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[online] Game Development Stack Exchange. Available at: </w:t>
      </w:r>
      <w:hyperlink r:id="R692c94c3ba224ee2">
        <w:r w:rsidRPr="53446D47" w:rsidR="58B1C6C5">
          <w:rPr>
            <w:rStyle w:val="Hyperlink"/>
            <w:rFonts w:ascii="Aptos" w:hAnsi="Aptos" w:eastAsia="Aptos" w:cs="Aptos" w:asciiTheme="minorAscii" w:hAnsiTheme="minorAscii" w:eastAsiaTheme="minorAscii" w:cstheme="minorAscii"/>
            <w:b w:val="0"/>
            <w:bCs w:val="0"/>
            <w:i w:val="0"/>
            <w:iCs w:val="0"/>
            <w:caps w:val="0"/>
            <w:smallCaps w:val="0"/>
            <w:noProof w:val="0"/>
            <w:sz w:val="24"/>
            <w:szCs w:val="24"/>
            <w:lang w:val="en-GB"/>
          </w:rPr>
          <w:t>https://gamedev.stackexchange.com/questions/213166/what-kind-of-delta-time-system-is-better</w:t>
        </w:r>
      </w:hyperlink>
      <w:r w:rsidRPr="53446D47" w:rsidR="58B1C6C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(Accessed 2 Nov. 2025)</w:t>
      </w:r>
    </w:p>
    <w:p w:rsidR="2890CCF6" w:rsidP="53446D47" w:rsidRDefault="2890CCF6" w14:paraId="7682BB27" w14:textId="51EAD9C0">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53446D47" w:rsidR="2890CCF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SDL Documentation (2024). SDL Event Handling and Timing. [online] Available at: </w:t>
      </w:r>
      <w:hyperlink r:id="R361d7424637144e2">
        <w:r w:rsidRPr="53446D47" w:rsidR="2890CCF6">
          <w:rPr>
            <w:rStyle w:val="Hyperlink"/>
            <w:rFonts w:ascii="Aptos" w:hAnsi="Aptos" w:eastAsia="Aptos" w:cs="Aptos" w:asciiTheme="minorAscii" w:hAnsiTheme="minorAscii" w:eastAsiaTheme="minorAscii" w:cstheme="minorAscii"/>
            <w:b w:val="0"/>
            <w:bCs w:val="0"/>
            <w:i w:val="0"/>
            <w:iCs w:val="0"/>
            <w:caps w:val="0"/>
            <w:smallCaps w:val="0"/>
            <w:noProof w:val="0"/>
            <w:sz w:val="24"/>
            <w:szCs w:val="24"/>
            <w:lang w:val="en-GB"/>
          </w:rPr>
          <w:t>http://wiki.libsdl.org/SDL3/FrontPage</w:t>
        </w:r>
      </w:hyperlink>
      <w:r w:rsidRPr="53446D47" w:rsidR="2890CCF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(Accessed 4 December)</w:t>
      </w:r>
    </w:p>
    <w:p w:rsidR="7292C425" w:rsidP="53446D47" w:rsidRDefault="7292C425" w14:paraId="57BA1ED9" w14:textId="3F4F95B7">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53446D47" w:rsidR="7292C42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Lazy Foo’ (2019) SDL Tutorials – </w:t>
      </w:r>
      <w:r w:rsidRPr="53446D47" w:rsidR="7292C42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LEsson</w:t>
      </w:r>
      <w:r w:rsidRPr="53446D47" w:rsidR="7292C42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11: The Frame Rate and Timers. [online] Available at: </w:t>
      </w:r>
      <w:hyperlink r:id="Rc5d51092029844fb">
        <w:r w:rsidRPr="53446D47" w:rsidR="7292C425">
          <w:rPr>
            <w:rStyle w:val="Hyperlink"/>
            <w:rFonts w:ascii="Aptos" w:hAnsi="Aptos" w:eastAsia="Aptos" w:cs="Aptos" w:asciiTheme="minorAscii" w:hAnsiTheme="minorAscii" w:eastAsiaTheme="minorAscii" w:cstheme="minorAscii"/>
            <w:b w:val="0"/>
            <w:bCs w:val="0"/>
            <w:i w:val="0"/>
            <w:iCs w:val="0"/>
            <w:caps w:val="0"/>
            <w:smallCaps w:val="0"/>
            <w:noProof w:val="0"/>
            <w:sz w:val="24"/>
            <w:szCs w:val="24"/>
            <w:lang w:val="en-GB"/>
          </w:rPr>
          <w:t>https://lazyfoo.net/SDL_tutorials/lesson11/index.php</w:t>
        </w:r>
      </w:hyperlink>
      <w:r w:rsidRPr="53446D47" w:rsidR="7292C42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r w:rsidRPr="53446D47" w:rsidR="7292C42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Accessed</w:t>
      </w:r>
      <w:r w:rsidRPr="53446D47" w:rsidR="7292C42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3 December 2025)</w:t>
      </w:r>
    </w:p>
    <w:p w:rsidR="5B6874DB" w:rsidRDefault="5B6874DB" w14:paraId="6BD27C15" w14:textId="4E62ADB9"/>
    <w:p w:rsidR="110D6C50" w:rsidRDefault="110D6C50" w14:paraId="5A40EF67" w14:textId="5A79077B"/>
    <w:sectPr w:rsidR="110D6C50">
      <w:pgSz w:w="11906" w:h="16838" w:orient="portrait"/>
      <w:pgMar w:top="1440" w:right="1440" w:bottom="1440" w:left="1440" w:header="720" w:footer="720" w:gutter="0"/>
      <w:cols w:space="720"/>
      <w:docGrid w:linePitch="360"/>
      <w:headerReference w:type="default" r:id="Rf781514be1e44566"/>
      <w:footerReference w:type="default" r:id="R250774d90d2b414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EE00E71" w:rsidTr="5EE00E71" w14:paraId="32F4F9AC">
      <w:trPr>
        <w:trHeight w:val="300"/>
      </w:trPr>
      <w:tc>
        <w:tcPr>
          <w:tcW w:w="3005" w:type="dxa"/>
          <w:tcMar/>
        </w:tcPr>
        <w:p w:rsidR="5EE00E71" w:rsidP="5EE00E71" w:rsidRDefault="5EE00E71" w14:paraId="2CBE4BC7" w14:textId="22D6CA79">
          <w:pPr>
            <w:pStyle w:val="Header"/>
            <w:bidi w:val="0"/>
            <w:ind w:left="-115"/>
            <w:jc w:val="left"/>
          </w:pPr>
        </w:p>
      </w:tc>
      <w:tc>
        <w:tcPr>
          <w:tcW w:w="3005" w:type="dxa"/>
          <w:tcMar/>
        </w:tcPr>
        <w:p w:rsidR="5EE00E71" w:rsidP="5EE00E71" w:rsidRDefault="5EE00E71" w14:paraId="115955BC" w14:textId="3A14C78B">
          <w:pPr>
            <w:pStyle w:val="Header"/>
            <w:bidi w:val="0"/>
            <w:jc w:val="center"/>
          </w:pPr>
        </w:p>
      </w:tc>
      <w:tc>
        <w:tcPr>
          <w:tcW w:w="3005" w:type="dxa"/>
          <w:tcMar/>
        </w:tcPr>
        <w:p w:rsidR="5EE00E71" w:rsidP="5EE00E71" w:rsidRDefault="5EE00E71" w14:paraId="6489FFD9" w14:textId="19E2AEA0">
          <w:pPr>
            <w:pStyle w:val="Header"/>
            <w:bidi w:val="0"/>
            <w:ind w:right="-115"/>
            <w:jc w:val="right"/>
          </w:pPr>
        </w:p>
      </w:tc>
    </w:tr>
  </w:tbl>
  <w:p w:rsidR="5EE00E71" w:rsidP="5EE00E71" w:rsidRDefault="5EE00E71" w14:paraId="7A9C1C5D" w14:textId="1110724D">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EE00E71" w:rsidTr="5EE00E71" w14:paraId="053C8ABE">
      <w:trPr>
        <w:trHeight w:val="300"/>
      </w:trPr>
      <w:tc>
        <w:tcPr>
          <w:tcW w:w="3005" w:type="dxa"/>
          <w:tcMar/>
        </w:tcPr>
        <w:p w:rsidR="5EE00E71" w:rsidP="5EE00E71" w:rsidRDefault="5EE00E71" w14:paraId="4ADC5517" w14:textId="236920D9">
          <w:pPr>
            <w:pStyle w:val="Header"/>
            <w:bidi w:val="0"/>
            <w:ind w:left="-115"/>
            <w:jc w:val="left"/>
          </w:pPr>
        </w:p>
      </w:tc>
      <w:tc>
        <w:tcPr>
          <w:tcW w:w="3005" w:type="dxa"/>
          <w:tcMar/>
        </w:tcPr>
        <w:p w:rsidR="5EE00E71" w:rsidP="5EE00E71" w:rsidRDefault="5EE00E71" w14:paraId="2AF51AB4" w14:textId="4892EC64">
          <w:pPr>
            <w:pStyle w:val="Header"/>
            <w:bidi w:val="0"/>
            <w:jc w:val="center"/>
          </w:pPr>
        </w:p>
      </w:tc>
      <w:tc>
        <w:tcPr>
          <w:tcW w:w="3005" w:type="dxa"/>
          <w:tcMar/>
        </w:tcPr>
        <w:p w:rsidR="5EE00E71" w:rsidP="5EE00E71" w:rsidRDefault="5EE00E71" w14:paraId="127349EE" w14:textId="5C13B3C5">
          <w:pPr>
            <w:pStyle w:val="Header"/>
            <w:bidi w:val="0"/>
            <w:ind w:right="-115"/>
            <w:jc w:val="right"/>
          </w:pPr>
        </w:p>
      </w:tc>
    </w:tr>
  </w:tbl>
  <w:p w:rsidR="5EE00E71" w:rsidP="5EE00E71" w:rsidRDefault="5EE00E71" w14:paraId="595D52A3" w14:textId="19D0712A">
    <w:pPr>
      <w:pStyle w:val="Header"/>
      <w:bidi w:val="0"/>
    </w:pPr>
  </w:p>
</w:hdr>
</file>

<file path=word/intelligence2.xml><?xml version="1.0" encoding="utf-8"?>
<int2:intelligence xmlns:int2="http://schemas.microsoft.com/office/intelligence/2020/intelligence">
  <int2:observations>
    <int2:textHash int2:hashCode="47yLinc8YMz3AU" int2:id="49b0M1kI">
      <int2:state int2:type="spell" int2:value="Rejected"/>
    </int2:textHash>
    <int2:textHash int2:hashCode="7t5gYnEuvb/VRE" int2:id="vsjfs3nU">
      <int2:state int2:type="spell" int2:value="Rejected"/>
    </int2:textHash>
    <int2:bookmark int2:bookmarkName="_Int_swjJ60Ay" int2:invalidationBookmarkName="" int2:hashCode="63GxS+rRiTclOr" int2:id="a5n61f8H">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
    <w:nsid w:val="5bbded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8f8c8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46FD3023"/>
    <w:multiLevelType w:val="hybridMultilevel"/>
    <w:tmpl w:val="FFFFFFFF"/>
    <w:lvl w:ilvl="0" w:tplc="BEB6F238">
      <w:start w:val="1"/>
      <w:numFmt w:val="bullet"/>
      <w:lvlText w:val=""/>
      <w:lvlJc w:val="left"/>
      <w:pPr>
        <w:ind w:left="720" w:hanging="360"/>
      </w:pPr>
      <w:rPr>
        <w:rFonts w:hint="default" w:ascii="Symbol" w:hAnsi="Symbol"/>
      </w:rPr>
    </w:lvl>
    <w:lvl w:ilvl="1" w:tplc="081C6F82">
      <w:start w:val="1"/>
      <w:numFmt w:val="bullet"/>
      <w:lvlText w:val="o"/>
      <w:lvlJc w:val="left"/>
      <w:pPr>
        <w:ind w:left="1440" w:hanging="360"/>
      </w:pPr>
      <w:rPr>
        <w:rFonts w:hint="default" w:ascii="Courier New" w:hAnsi="Courier New"/>
      </w:rPr>
    </w:lvl>
    <w:lvl w:ilvl="2" w:tplc="27BA69E2">
      <w:start w:val="1"/>
      <w:numFmt w:val="bullet"/>
      <w:lvlText w:val=""/>
      <w:lvlJc w:val="left"/>
      <w:pPr>
        <w:ind w:left="2160" w:hanging="360"/>
      </w:pPr>
      <w:rPr>
        <w:rFonts w:hint="default" w:ascii="Wingdings" w:hAnsi="Wingdings"/>
      </w:rPr>
    </w:lvl>
    <w:lvl w:ilvl="3" w:tplc="8BBE84DE">
      <w:start w:val="1"/>
      <w:numFmt w:val="bullet"/>
      <w:lvlText w:val=""/>
      <w:lvlJc w:val="left"/>
      <w:pPr>
        <w:ind w:left="2880" w:hanging="360"/>
      </w:pPr>
      <w:rPr>
        <w:rFonts w:hint="default" w:ascii="Symbol" w:hAnsi="Symbol"/>
      </w:rPr>
    </w:lvl>
    <w:lvl w:ilvl="4" w:tplc="C6A8D06C">
      <w:start w:val="1"/>
      <w:numFmt w:val="bullet"/>
      <w:lvlText w:val="o"/>
      <w:lvlJc w:val="left"/>
      <w:pPr>
        <w:ind w:left="3600" w:hanging="360"/>
      </w:pPr>
      <w:rPr>
        <w:rFonts w:hint="default" w:ascii="Courier New" w:hAnsi="Courier New"/>
      </w:rPr>
    </w:lvl>
    <w:lvl w:ilvl="5" w:tplc="5352C244">
      <w:start w:val="1"/>
      <w:numFmt w:val="bullet"/>
      <w:lvlText w:val=""/>
      <w:lvlJc w:val="left"/>
      <w:pPr>
        <w:ind w:left="4320" w:hanging="360"/>
      </w:pPr>
      <w:rPr>
        <w:rFonts w:hint="default" w:ascii="Wingdings" w:hAnsi="Wingdings"/>
      </w:rPr>
    </w:lvl>
    <w:lvl w:ilvl="6" w:tplc="4C14FC7A">
      <w:start w:val="1"/>
      <w:numFmt w:val="bullet"/>
      <w:lvlText w:val=""/>
      <w:lvlJc w:val="left"/>
      <w:pPr>
        <w:ind w:left="5040" w:hanging="360"/>
      </w:pPr>
      <w:rPr>
        <w:rFonts w:hint="default" w:ascii="Symbol" w:hAnsi="Symbol"/>
      </w:rPr>
    </w:lvl>
    <w:lvl w:ilvl="7" w:tplc="9A5C57C2">
      <w:start w:val="1"/>
      <w:numFmt w:val="bullet"/>
      <w:lvlText w:val="o"/>
      <w:lvlJc w:val="left"/>
      <w:pPr>
        <w:ind w:left="5760" w:hanging="360"/>
      </w:pPr>
      <w:rPr>
        <w:rFonts w:hint="default" w:ascii="Courier New" w:hAnsi="Courier New"/>
      </w:rPr>
    </w:lvl>
    <w:lvl w:ilvl="8" w:tplc="3FA88C76">
      <w:start w:val="1"/>
      <w:numFmt w:val="bullet"/>
      <w:lvlText w:val=""/>
      <w:lvlJc w:val="left"/>
      <w:pPr>
        <w:ind w:left="6480" w:hanging="360"/>
      </w:pPr>
      <w:rPr>
        <w:rFonts w:hint="default" w:ascii="Wingdings" w:hAnsi="Wingdings"/>
      </w:rPr>
    </w:lvl>
  </w:abstractNum>
  <w:num w:numId="3">
    <w:abstractNumId w:val="2"/>
  </w:num>
  <w:num w:numId="2">
    <w:abstractNumId w:val="1"/>
  </w:num>
  <w:num w:numId="1" w16cid:durableId="1626084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revisionView w:inkAnnotations="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0F7B21"/>
    <w:rsid w:val="000077F4"/>
    <w:rsid w:val="0000EE7F"/>
    <w:rsid w:val="00072917"/>
    <w:rsid w:val="000841B4"/>
    <w:rsid w:val="000842C0"/>
    <w:rsid w:val="000A6A10"/>
    <w:rsid w:val="000C2F7D"/>
    <w:rsid w:val="000E439A"/>
    <w:rsid w:val="001616DB"/>
    <w:rsid w:val="001FE615"/>
    <w:rsid w:val="002364EF"/>
    <w:rsid w:val="002C07FC"/>
    <w:rsid w:val="002D0520"/>
    <w:rsid w:val="003033DD"/>
    <w:rsid w:val="00340A5C"/>
    <w:rsid w:val="00350452"/>
    <w:rsid w:val="00390912"/>
    <w:rsid w:val="003AAFF1"/>
    <w:rsid w:val="003E7568"/>
    <w:rsid w:val="004608A8"/>
    <w:rsid w:val="004B6D84"/>
    <w:rsid w:val="004E2DC5"/>
    <w:rsid w:val="004E7B80"/>
    <w:rsid w:val="004F3BFE"/>
    <w:rsid w:val="005137C2"/>
    <w:rsid w:val="00535AF8"/>
    <w:rsid w:val="0055488D"/>
    <w:rsid w:val="005576EA"/>
    <w:rsid w:val="00561D23"/>
    <w:rsid w:val="00592245"/>
    <w:rsid w:val="005A5E8C"/>
    <w:rsid w:val="005B2D8B"/>
    <w:rsid w:val="005B6CED"/>
    <w:rsid w:val="005D61FD"/>
    <w:rsid w:val="005F27EB"/>
    <w:rsid w:val="00605B9F"/>
    <w:rsid w:val="0061F5FC"/>
    <w:rsid w:val="006C77DA"/>
    <w:rsid w:val="00713761"/>
    <w:rsid w:val="00733DB0"/>
    <w:rsid w:val="007344A4"/>
    <w:rsid w:val="00784E25"/>
    <w:rsid w:val="007E661E"/>
    <w:rsid w:val="008159B4"/>
    <w:rsid w:val="00842C6C"/>
    <w:rsid w:val="00867157"/>
    <w:rsid w:val="008A16B0"/>
    <w:rsid w:val="008C4C43"/>
    <w:rsid w:val="008E4556"/>
    <w:rsid w:val="00933FFA"/>
    <w:rsid w:val="00954883"/>
    <w:rsid w:val="009622C8"/>
    <w:rsid w:val="0096242B"/>
    <w:rsid w:val="00974006"/>
    <w:rsid w:val="009A2B54"/>
    <w:rsid w:val="009A5D94"/>
    <w:rsid w:val="009B25B6"/>
    <w:rsid w:val="009C62E4"/>
    <w:rsid w:val="009C7C14"/>
    <w:rsid w:val="009E690A"/>
    <w:rsid w:val="00A055F7"/>
    <w:rsid w:val="00A11D36"/>
    <w:rsid w:val="00A4E3E9"/>
    <w:rsid w:val="00A77CF0"/>
    <w:rsid w:val="00A847CA"/>
    <w:rsid w:val="00A849A4"/>
    <w:rsid w:val="00B11935"/>
    <w:rsid w:val="00B139E6"/>
    <w:rsid w:val="00B35630"/>
    <w:rsid w:val="00B46E66"/>
    <w:rsid w:val="00B80312"/>
    <w:rsid w:val="00BC15AC"/>
    <w:rsid w:val="00BE14C1"/>
    <w:rsid w:val="00C0C692"/>
    <w:rsid w:val="00C1754A"/>
    <w:rsid w:val="00C80E5C"/>
    <w:rsid w:val="00C95337"/>
    <w:rsid w:val="00CA04F0"/>
    <w:rsid w:val="00CD7B21"/>
    <w:rsid w:val="00D26B95"/>
    <w:rsid w:val="00D35FD8"/>
    <w:rsid w:val="00D35FD8"/>
    <w:rsid w:val="00DA2363"/>
    <w:rsid w:val="00DB6A65"/>
    <w:rsid w:val="00DB733B"/>
    <w:rsid w:val="00E13948"/>
    <w:rsid w:val="00E80174"/>
    <w:rsid w:val="00E9EF0B"/>
    <w:rsid w:val="00EA3B24"/>
    <w:rsid w:val="00EB3930"/>
    <w:rsid w:val="00F04C36"/>
    <w:rsid w:val="00F5106C"/>
    <w:rsid w:val="00FD3569"/>
    <w:rsid w:val="00FD7FAD"/>
    <w:rsid w:val="010937CF"/>
    <w:rsid w:val="012384FA"/>
    <w:rsid w:val="01318043"/>
    <w:rsid w:val="01616E8B"/>
    <w:rsid w:val="01995C07"/>
    <w:rsid w:val="019C9617"/>
    <w:rsid w:val="01AB0E17"/>
    <w:rsid w:val="01ACA06A"/>
    <w:rsid w:val="01B88899"/>
    <w:rsid w:val="01C178AE"/>
    <w:rsid w:val="01C5458E"/>
    <w:rsid w:val="024C60B4"/>
    <w:rsid w:val="0269BE41"/>
    <w:rsid w:val="028334CA"/>
    <w:rsid w:val="0291C49B"/>
    <w:rsid w:val="029FE908"/>
    <w:rsid w:val="02A7C453"/>
    <w:rsid w:val="02BD4D32"/>
    <w:rsid w:val="02BE9C19"/>
    <w:rsid w:val="03478A26"/>
    <w:rsid w:val="0389A062"/>
    <w:rsid w:val="03AEEC64"/>
    <w:rsid w:val="03B4A985"/>
    <w:rsid w:val="03FB261C"/>
    <w:rsid w:val="0440ED7B"/>
    <w:rsid w:val="04426E95"/>
    <w:rsid w:val="0463A8E3"/>
    <w:rsid w:val="0467F9B6"/>
    <w:rsid w:val="04713A7F"/>
    <w:rsid w:val="04A4350C"/>
    <w:rsid w:val="04AD3727"/>
    <w:rsid w:val="04B15FD4"/>
    <w:rsid w:val="04CAE902"/>
    <w:rsid w:val="0568BF35"/>
    <w:rsid w:val="05CE9FFC"/>
    <w:rsid w:val="05FF89D2"/>
    <w:rsid w:val="06230744"/>
    <w:rsid w:val="06498F41"/>
    <w:rsid w:val="0653478B"/>
    <w:rsid w:val="065F3AAA"/>
    <w:rsid w:val="06790075"/>
    <w:rsid w:val="069173DE"/>
    <w:rsid w:val="06A364E2"/>
    <w:rsid w:val="06CFA5D9"/>
    <w:rsid w:val="06E47EF5"/>
    <w:rsid w:val="06E687A3"/>
    <w:rsid w:val="06FA947D"/>
    <w:rsid w:val="070854FB"/>
    <w:rsid w:val="07654908"/>
    <w:rsid w:val="0799E8C2"/>
    <w:rsid w:val="07D9B59F"/>
    <w:rsid w:val="07EBB8F2"/>
    <w:rsid w:val="083DD01A"/>
    <w:rsid w:val="08BEFB26"/>
    <w:rsid w:val="08DD6CF1"/>
    <w:rsid w:val="091178AD"/>
    <w:rsid w:val="09363190"/>
    <w:rsid w:val="0941C028"/>
    <w:rsid w:val="0980873A"/>
    <w:rsid w:val="0A19C22D"/>
    <w:rsid w:val="0A3F1CD7"/>
    <w:rsid w:val="0A500E19"/>
    <w:rsid w:val="0A7C43D3"/>
    <w:rsid w:val="0A7F0AF0"/>
    <w:rsid w:val="0AA60238"/>
    <w:rsid w:val="0B218A3B"/>
    <w:rsid w:val="0B420B32"/>
    <w:rsid w:val="0B572CFF"/>
    <w:rsid w:val="0B6373A5"/>
    <w:rsid w:val="0B640493"/>
    <w:rsid w:val="0B6642BC"/>
    <w:rsid w:val="0BFEC8AE"/>
    <w:rsid w:val="0C63D693"/>
    <w:rsid w:val="0C6433C5"/>
    <w:rsid w:val="0C80F99C"/>
    <w:rsid w:val="0CF3B655"/>
    <w:rsid w:val="0D4E71D0"/>
    <w:rsid w:val="0D7DD394"/>
    <w:rsid w:val="0E29DA37"/>
    <w:rsid w:val="0E3F615E"/>
    <w:rsid w:val="0E48F872"/>
    <w:rsid w:val="0E7ECAF2"/>
    <w:rsid w:val="0E8D2356"/>
    <w:rsid w:val="0EC56DEB"/>
    <w:rsid w:val="0F2508E6"/>
    <w:rsid w:val="0F49486E"/>
    <w:rsid w:val="0F6E2953"/>
    <w:rsid w:val="0FB806BD"/>
    <w:rsid w:val="0FC28F15"/>
    <w:rsid w:val="0FC3FC28"/>
    <w:rsid w:val="0FCE3B8A"/>
    <w:rsid w:val="0FE0E02C"/>
    <w:rsid w:val="0FE39C86"/>
    <w:rsid w:val="0FFA3199"/>
    <w:rsid w:val="10303CE6"/>
    <w:rsid w:val="1068B751"/>
    <w:rsid w:val="109B3175"/>
    <w:rsid w:val="10A03A52"/>
    <w:rsid w:val="10F8B358"/>
    <w:rsid w:val="110D6C50"/>
    <w:rsid w:val="113C2A69"/>
    <w:rsid w:val="118FF8AC"/>
    <w:rsid w:val="119A8C38"/>
    <w:rsid w:val="11A6BFA0"/>
    <w:rsid w:val="127583C3"/>
    <w:rsid w:val="12A88C9A"/>
    <w:rsid w:val="12B6F7AC"/>
    <w:rsid w:val="12CBE30F"/>
    <w:rsid w:val="12DC77F1"/>
    <w:rsid w:val="12FA374C"/>
    <w:rsid w:val="13904CC4"/>
    <w:rsid w:val="13998712"/>
    <w:rsid w:val="13C11418"/>
    <w:rsid w:val="13E1B39D"/>
    <w:rsid w:val="14198696"/>
    <w:rsid w:val="14198696"/>
    <w:rsid w:val="1431EBC0"/>
    <w:rsid w:val="1457EBA5"/>
    <w:rsid w:val="145FBAEB"/>
    <w:rsid w:val="1479D794"/>
    <w:rsid w:val="151DE708"/>
    <w:rsid w:val="156185DC"/>
    <w:rsid w:val="159255C4"/>
    <w:rsid w:val="15E8BA57"/>
    <w:rsid w:val="15EF2B75"/>
    <w:rsid w:val="1600CDE6"/>
    <w:rsid w:val="1629B21E"/>
    <w:rsid w:val="1631E012"/>
    <w:rsid w:val="163BE25A"/>
    <w:rsid w:val="167ACF26"/>
    <w:rsid w:val="169464F1"/>
    <w:rsid w:val="16A313E1"/>
    <w:rsid w:val="16A9AC6D"/>
    <w:rsid w:val="16ABB345"/>
    <w:rsid w:val="16ADD476"/>
    <w:rsid w:val="1710B81F"/>
    <w:rsid w:val="172EC50F"/>
    <w:rsid w:val="1737A889"/>
    <w:rsid w:val="1746F06B"/>
    <w:rsid w:val="175597D3"/>
    <w:rsid w:val="17749D2D"/>
    <w:rsid w:val="17A8EACB"/>
    <w:rsid w:val="17B75262"/>
    <w:rsid w:val="17C968B3"/>
    <w:rsid w:val="17FCC7E5"/>
    <w:rsid w:val="1807126B"/>
    <w:rsid w:val="181FB552"/>
    <w:rsid w:val="1831723A"/>
    <w:rsid w:val="184008EA"/>
    <w:rsid w:val="1858C627"/>
    <w:rsid w:val="18ED9A35"/>
    <w:rsid w:val="1902D113"/>
    <w:rsid w:val="1939616A"/>
    <w:rsid w:val="195D0BEF"/>
    <w:rsid w:val="1961D475"/>
    <w:rsid w:val="1989C45B"/>
    <w:rsid w:val="19983A00"/>
    <w:rsid w:val="19A6B86D"/>
    <w:rsid w:val="19AB24F2"/>
    <w:rsid w:val="19BDB6D1"/>
    <w:rsid w:val="19C53336"/>
    <w:rsid w:val="19C5F063"/>
    <w:rsid w:val="19EB0751"/>
    <w:rsid w:val="1A206A74"/>
    <w:rsid w:val="1A3CD40D"/>
    <w:rsid w:val="1A50320D"/>
    <w:rsid w:val="1A54DE2A"/>
    <w:rsid w:val="1A5C7954"/>
    <w:rsid w:val="1A8BF80F"/>
    <w:rsid w:val="1A8EA04F"/>
    <w:rsid w:val="1AA09C1F"/>
    <w:rsid w:val="1ACE04D7"/>
    <w:rsid w:val="1B4806C3"/>
    <w:rsid w:val="1B52A65F"/>
    <w:rsid w:val="1B9A0E14"/>
    <w:rsid w:val="1BAEC2A1"/>
    <w:rsid w:val="1BCC6FED"/>
    <w:rsid w:val="1C2F0154"/>
    <w:rsid w:val="1C70F0EA"/>
    <w:rsid w:val="1D079064"/>
    <w:rsid w:val="1D2A9FC5"/>
    <w:rsid w:val="1D4AFF21"/>
    <w:rsid w:val="1D4D0891"/>
    <w:rsid w:val="1DCB680D"/>
    <w:rsid w:val="1EB1FA42"/>
    <w:rsid w:val="1F0B926A"/>
    <w:rsid w:val="1F14C2CE"/>
    <w:rsid w:val="1F5A8406"/>
    <w:rsid w:val="1F5B2691"/>
    <w:rsid w:val="1F8EC585"/>
    <w:rsid w:val="1FA91990"/>
    <w:rsid w:val="1FECE95C"/>
    <w:rsid w:val="2045AA59"/>
    <w:rsid w:val="208DA200"/>
    <w:rsid w:val="20A359B9"/>
    <w:rsid w:val="20F5345D"/>
    <w:rsid w:val="2117D221"/>
    <w:rsid w:val="21549B41"/>
    <w:rsid w:val="217F47CB"/>
    <w:rsid w:val="218A353D"/>
    <w:rsid w:val="21AAD90A"/>
    <w:rsid w:val="21ABDA99"/>
    <w:rsid w:val="21C1CBB1"/>
    <w:rsid w:val="21CF98A5"/>
    <w:rsid w:val="21E97C8D"/>
    <w:rsid w:val="220FBC29"/>
    <w:rsid w:val="222A1A0D"/>
    <w:rsid w:val="227A8885"/>
    <w:rsid w:val="227F321C"/>
    <w:rsid w:val="2298955B"/>
    <w:rsid w:val="22DF7D2E"/>
    <w:rsid w:val="22F03A7A"/>
    <w:rsid w:val="2357DF09"/>
    <w:rsid w:val="23632582"/>
    <w:rsid w:val="2388CFA4"/>
    <w:rsid w:val="23D7C72A"/>
    <w:rsid w:val="241AD6C1"/>
    <w:rsid w:val="24288E46"/>
    <w:rsid w:val="247D3EBB"/>
    <w:rsid w:val="24BE24E9"/>
    <w:rsid w:val="24E6F029"/>
    <w:rsid w:val="24ECB425"/>
    <w:rsid w:val="252252FC"/>
    <w:rsid w:val="252EB22C"/>
    <w:rsid w:val="25616D69"/>
    <w:rsid w:val="2568DF83"/>
    <w:rsid w:val="25FCFFA0"/>
    <w:rsid w:val="262934F5"/>
    <w:rsid w:val="26348734"/>
    <w:rsid w:val="26969164"/>
    <w:rsid w:val="26A74546"/>
    <w:rsid w:val="26B2C1EC"/>
    <w:rsid w:val="26E591C3"/>
    <w:rsid w:val="270AEBD8"/>
    <w:rsid w:val="2714785E"/>
    <w:rsid w:val="27267340"/>
    <w:rsid w:val="2730E63B"/>
    <w:rsid w:val="2741AC89"/>
    <w:rsid w:val="274910C1"/>
    <w:rsid w:val="27504B85"/>
    <w:rsid w:val="27710C4D"/>
    <w:rsid w:val="27DA004C"/>
    <w:rsid w:val="27F02417"/>
    <w:rsid w:val="281FAA90"/>
    <w:rsid w:val="2890CCF6"/>
    <w:rsid w:val="28F1370C"/>
    <w:rsid w:val="2960D86A"/>
    <w:rsid w:val="29AEA828"/>
    <w:rsid w:val="29B6B492"/>
    <w:rsid w:val="29BA83E9"/>
    <w:rsid w:val="29BC280E"/>
    <w:rsid w:val="29E55B41"/>
    <w:rsid w:val="2A2094A1"/>
    <w:rsid w:val="2A455B61"/>
    <w:rsid w:val="2A68090D"/>
    <w:rsid w:val="2A708EEE"/>
    <w:rsid w:val="2A76615A"/>
    <w:rsid w:val="2A86DAD2"/>
    <w:rsid w:val="2A8AD4A3"/>
    <w:rsid w:val="2A8E1666"/>
    <w:rsid w:val="2A8E5EFC"/>
    <w:rsid w:val="2AAC106E"/>
    <w:rsid w:val="2AB0F3FC"/>
    <w:rsid w:val="2AB34A55"/>
    <w:rsid w:val="2AFAA38C"/>
    <w:rsid w:val="2B183C1F"/>
    <w:rsid w:val="2B30DB2D"/>
    <w:rsid w:val="2B3F6369"/>
    <w:rsid w:val="2B4BCF35"/>
    <w:rsid w:val="2B5805F4"/>
    <w:rsid w:val="2B6E6B16"/>
    <w:rsid w:val="2B7CE9EA"/>
    <w:rsid w:val="2B808FC4"/>
    <w:rsid w:val="2B8FE758"/>
    <w:rsid w:val="2BE2228D"/>
    <w:rsid w:val="2C483B13"/>
    <w:rsid w:val="2C5A1FC7"/>
    <w:rsid w:val="2C6BF1B8"/>
    <w:rsid w:val="2C91EDF4"/>
    <w:rsid w:val="2C999082"/>
    <w:rsid w:val="2D2E7395"/>
    <w:rsid w:val="2D4B011D"/>
    <w:rsid w:val="2DDEBEF6"/>
    <w:rsid w:val="2E209796"/>
    <w:rsid w:val="2E2B1728"/>
    <w:rsid w:val="2E30D9C9"/>
    <w:rsid w:val="2ED9F219"/>
    <w:rsid w:val="2F50E677"/>
    <w:rsid w:val="2F669FCE"/>
    <w:rsid w:val="2F750372"/>
    <w:rsid w:val="2FADEB5B"/>
    <w:rsid w:val="2FFE3FE6"/>
    <w:rsid w:val="30435A5E"/>
    <w:rsid w:val="3056632E"/>
    <w:rsid w:val="306C5AD7"/>
    <w:rsid w:val="30B8607A"/>
    <w:rsid w:val="30BE30B9"/>
    <w:rsid w:val="310C9A69"/>
    <w:rsid w:val="31546B20"/>
    <w:rsid w:val="31635A6D"/>
    <w:rsid w:val="316367C6"/>
    <w:rsid w:val="3186AE7E"/>
    <w:rsid w:val="31B56BBD"/>
    <w:rsid w:val="31DBA61D"/>
    <w:rsid w:val="31EF5491"/>
    <w:rsid w:val="3208B718"/>
    <w:rsid w:val="3239770C"/>
    <w:rsid w:val="325124D0"/>
    <w:rsid w:val="32574CB4"/>
    <w:rsid w:val="3289AFB1"/>
    <w:rsid w:val="32BA9219"/>
    <w:rsid w:val="32E37572"/>
    <w:rsid w:val="32F88B9C"/>
    <w:rsid w:val="32F9F8E1"/>
    <w:rsid w:val="32FEF1F7"/>
    <w:rsid w:val="3307C590"/>
    <w:rsid w:val="331BFB69"/>
    <w:rsid w:val="33999C2D"/>
    <w:rsid w:val="33B2C4E0"/>
    <w:rsid w:val="33D112CE"/>
    <w:rsid w:val="3442FD74"/>
    <w:rsid w:val="347064D8"/>
    <w:rsid w:val="3479B298"/>
    <w:rsid w:val="349711E8"/>
    <w:rsid w:val="355D3AA3"/>
    <w:rsid w:val="3562771A"/>
    <w:rsid w:val="3563B041"/>
    <w:rsid w:val="35869004"/>
    <w:rsid w:val="35C75763"/>
    <w:rsid w:val="35E56BFF"/>
    <w:rsid w:val="35EC34E0"/>
    <w:rsid w:val="35F65055"/>
    <w:rsid w:val="3613C390"/>
    <w:rsid w:val="362AD861"/>
    <w:rsid w:val="366D5740"/>
    <w:rsid w:val="3671534F"/>
    <w:rsid w:val="3692152F"/>
    <w:rsid w:val="36F85C57"/>
    <w:rsid w:val="3733C2D4"/>
    <w:rsid w:val="375BD2B6"/>
    <w:rsid w:val="378ACC18"/>
    <w:rsid w:val="378AE167"/>
    <w:rsid w:val="37A929D0"/>
    <w:rsid w:val="37E03604"/>
    <w:rsid w:val="37EB7FEF"/>
    <w:rsid w:val="381A9619"/>
    <w:rsid w:val="384B0D96"/>
    <w:rsid w:val="3867FE9B"/>
    <w:rsid w:val="386F58F1"/>
    <w:rsid w:val="386F58F1"/>
    <w:rsid w:val="38DE26B0"/>
    <w:rsid w:val="392855D2"/>
    <w:rsid w:val="3934E7E1"/>
    <w:rsid w:val="3949BE67"/>
    <w:rsid w:val="3983D451"/>
    <w:rsid w:val="39B70F45"/>
    <w:rsid w:val="39C27A4A"/>
    <w:rsid w:val="39C80C60"/>
    <w:rsid w:val="39F1B6D1"/>
    <w:rsid w:val="3A0589E1"/>
    <w:rsid w:val="3A0E86EB"/>
    <w:rsid w:val="3A3AEC54"/>
    <w:rsid w:val="3A4C7737"/>
    <w:rsid w:val="3A6829E8"/>
    <w:rsid w:val="3A79033C"/>
    <w:rsid w:val="3A8546E4"/>
    <w:rsid w:val="3A863E12"/>
    <w:rsid w:val="3AF85086"/>
    <w:rsid w:val="3B34282F"/>
    <w:rsid w:val="3B97AE9E"/>
    <w:rsid w:val="3BACB545"/>
    <w:rsid w:val="3BCC43F5"/>
    <w:rsid w:val="3BDFAE25"/>
    <w:rsid w:val="3C31C44D"/>
    <w:rsid w:val="3C39F9E1"/>
    <w:rsid w:val="3C705589"/>
    <w:rsid w:val="3C962B57"/>
    <w:rsid w:val="3CC0E76F"/>
    <w:rsid w:val="3CE96911"/>
    <w:rsid w:val="3D0BF781"/>
    <w:rsid w:val="3D1F4F69"/>
    <w:rsid w:val="3D93CC7B"/>
    <w:rsid w:val="3E10D2B3"/>
    <w:rsid w:val="3E289861"/>
    <w:rsid w:val="3E344CDD"/>
    <w:rsid w:val="3E5904A7"/>
    <w:rsid w:val="3E5D9912"/>
    <w:rsid w:val="3ECE28B0"/>
    <w:rsid w:val="3ECE28B0"/>
    <w:rsid w:val="3ED831E4"/>
    <w:rsid w:val="3F0E2A0E"/>
    <w:rsid w:val="3F11CC76"/>
    <w:rsid w:val="3F2649C9"/>
    <w:rsid w:val="3F39DBF0"/>
    <w:rsid w:val="3F9DCDE9"/>
    <w:rsid w:val="3FF9E835"/>
    <w:rsid w:val="40055F7D"/>
    <w:rsid w:val="401F4859"/>
    <w:rsid w:val="40203822"/>
    <w:rsid w:val="4025864A"/>
    <w:rsid w:val="4064C669"/>
    <w:rsid w:val="4067BCF8"/>
    <w:rsid w:val="418C1FD3"/>
    <w:rsid w:val="41A720D3"/>
    <w:rsid w:val="41B05613"/>
    <w:rsid w:val="41EFAC30"/>
    <w:rsid w:val="427FFB4F"/>
    <w:rsid w:val="42D812A4"/>
    <w:rsid w:val="42F1F861"/>
    <w:rsid w:val="43089C70"/>
    <w:rsid w:val="431A5387"/>
    <w:rsid w:val="43381673"/>
    <w:rsid w:val="435EB6FA"/>
    <w:rsid w:val="43941094"/>
    <w:rsid w:val="4395537D"/>
    <w:rsid w:val="43F3305D"/>
    <w:rsid w:val="44069443"/>
    <w:rsid w:val="440BF621"/>
    <w:rsid w:val="442944A6"/>
    <w:rsid w:val="4448BE63"/>
    <w:rsid w:val="449D66C5"/>
    <w:rsid w:val="44EF76B4"/>
    <w:rsid w:val="4502858F"/>
    <w:rsid w:val="45F9054D"/>
    <w:rsid w:val="4634B5D9"/>
    <w:rsid w:val="46443814"/>
    <w:rsid w:val="46AE2ECC"/>
    <w:rsid w:val="46C6EEF8"/>
    <w:rsid w:val="477FD684"/>
    <w:rsid w:val="478F4F44"/>
    <w:rsid w:val="479DF744"/>
    <w:rsid w:val="47A74D16"/>
    <w:rsid w:val="47D398BC"/>
    <w:rsid w:val="47E0314B"/>
    <w:rsid w:val="482C4553"/>
    <w:rsid w:val="48486E56"/>
    <w:rsid w:val="4877A6F0"/>
    <w:rsid w:val="48898E2A"/>
    <w:rsid w:val="48BAFF20"/>
    <w:rsid w:val="492C7DA5"/>
    <w:rsid w:val="4940ADFF"/>
    <w:rsid w:val="496F37DB"/>
    <w:rsid w:val="49FCB280"/>
    <w:rsid w:val="4A0A8296"/>
    <w:rsid w:val="4A2A997A"/>
    <w:rsid w:val="4A7F62DF"/>
    <w:rsid w:val="4A9E9D9A"/>
    <w:rsid w:val="4AB891A0"/>
    <w:rsid w:val="4AC26297"/>
    <w:rsid w:val="4AE6AAFE"/>
    <w:rsid w:val="4B06474E"/>
    <w:rsid w:val="4B199328"/>
    <w:rsid w:val="4B7B13F1"/>
    <w:rsid w:val="4BB29090"/>
    <w:rsid w:val="4C1D1DE4"/>
    <w:rsid w:val="4C3B4252"/>
    <w:rsid w:val="4C70164B"/>
    <w:rsid w:val="4C731A19"/>
    <w:rsid w:val="4C8A7FB7"/>
    <w:rsid w:val="4CB6BFCE"/>
    <w:rsid w:val="4CE4776E"/>
    <w:rsid w:val="4CE57C22"/>
    <w:rsid w:val="4D3C036B"/>
    <w:rsid w:val="4D66418C"/>
    <w:rsid w:val="4D7D59DF"/>
    <w:rsid w:val="4D7FA392"/>
    <w:rsid w:val="4DD31A5B"/>
    <w:rsid w:val="4E020F84"/>
    <w:rsid w:val="4E21FC4C"/>
    <w:rsid w:val="4E4A0805"/>
    <w:rsid w:val="4E56AB04"/>
    <w:rsid w:val="4E5EEE9F"/>
    <w:rsid w:val="4E7543F1"/>
    <w:rsid w:val="4E7A8706"/>
    <w:rsid w:val="4E9C9971"/>
    <w:rsid w:val="4EF8A6C8"/>
    <w:rsid w:val="4F094046"/>
    <w:rsid w:val="4F27EF77"/>
    <w:rsid w:val="4F67C0E0"/>
    <w:rsid w:val="4FB7C417"/>
    <w:rsid w:val="4FD0F252"/>
    <w:rsid w:val="4FDFF2AF"/>
    <w:rsid w:val="4FEC2882"/>
    <w:rsid w:val="4FF5F0B6"/>
    <w:rsid w:val="500ECC5B"/>
    <w:rsid w:val="501CDD68"/>
    <w:rsid w:val="50514038"/>
    <w:rsid w:val="50631419"/>
    <w:rsid w:val="5066AAED"/>
    <w:rsid w:val="507232AE"/>
    <w:rsid w:val="507EBCB8"/>
    <w:rsid w:val="5084CB77"/>
    <w:rsid w:val="50E6E212"/>
    <w:rsid w:val="5125412B"/>
    <w:rsid w:val="5154D121"/>
    <w:rsid w:val="51663DF1"/>
    <w:rsid w:val="51938FA7"/>
    <w:rsid w:val="51B50EC7"/>
    <w:rsid w:val="51E2E8F0"/>
    <w:rsid w:val="51FDDFE2"/>
    <w:rsid w:val="52392790"/>
    <w:rsid w:val="52435883"/>
    <w:rsid w:val="52FD8BEF"/>
    <w:rsid w:val="5333274E"/>
    <w:rsid w:val="53446D47"/>
    <w:rsid w:val="53460E4D"/>
    <w:rsid w:val="535EE458"/>
    <w:rsid w:val="5395EDF0"/>
    <w:rsid w:val="53AD89C3"/>
    <w:rsid w:val="53D72698"/>
    <w:rsid w:val="540F7B21"/>
    <w:rsid w:val="542FBB4C"/>
    <w:rsid w:val="543C3B47"/>
    <w:rsid w:val="5464DC39"/>
    <w:rsid w:val="5473902C"/>
    <w:rsid w:val="5495514C"/>
    <w:rsid w:val="54BA6315"/>
    <w:rsid w:val="54CD5020"/>
    <w:rsid w:val="54D89A07"/>
    <w:rsid w:val="550A1774"/>
    <w:rsid w:val="55374B85"/>
    <w:rsid w:val="5538691E"/>
    <w:rsid w:val="55454751"/>
    <w:rsid w:val="555A6AE0"/>
    <w:rsid w:val="55708888"/>
    <w:rsid w:val="5577297E"/>
    <w:rsid w:val="558AF6DC"/>
    <w:rsid w:val="55A4ECB4"/>
    <w:rsid w:val="55A7FA8A"/>
    <w:rsid w:val="55B37B5F"/>
    <w:rsid w:val="55B53E7A"/>
    <w:rsid w:val="55DB8FAE"/>
    <w:rsid w:val="562DD71F"/>
    <w:rsid w:val="5632E3CA"/>
    <w:rsid w:val="566B36A0"/>
    <w:rsid w:val="56882E99"/>
    <w:rsid w:val="569BC1DF"/>
    <w:rsid w:val="56A5E1DA"/>
    <w:rsid w:val="56BEF0BC"/>
    <w:rsid w:val="56EE2FD0"/>
    <w:rsid w:val="57A6A11C"/>
    <w:rsid w:val="57EFE6B6"/>
    <w:rsid w:val="580FDE3E"/>
    <w:rsid w:val="58587E6B"/>
    <w:rsid w:val="58591C34"/>
    <w:rsid w:val="5899E2E6"/>
    <w:rsid w:val="589C9D54"/>
    <w:rsid w:val="58B1C6C5"/>
    <w:rsid w:val="5908F1F4"/>
    <w:rsid w:val="5911DED3"/>
    <w:rsid w:val="594D661B"/>
    <w:rsid w:val="5957A6D8"/>
    <w:rsid w:val="596C71F1"/>
    <w:rsid w:val="597BAEA6"/>
    <w:rsid w:val="5A4C25D9"/>
    <w:rsid w:val="5A696109"/>
    <w:rsid w:val="5A8B917A"/>
    <w:rsid w:val="5ABE2478"/>
    <w:rsid w:val="5B3812FD"/>
    <w:rsid w:val="5B4000CD"/>
    <w:rsid w:val="5B6874DB"/>
    <w:rsid w:val="5B73B984"/>
    <w:rsid w:val="5B87E4C5"/>
    <w:rsid w:val="5BB78970"/>
    <w:rsid w:val="5BCF9246"/>
    <w:rsid w:val="5BE877B8"/>
    <w:rsid w:val="5BFDF0D5"/>
    <w:rsid w:val="5C0E0FFB"/>
    <w:rsid w:val="5C1CCC21"/>
    <w:rsid w:val="5C4A57CF"/>
    <w:rsid w:val="5C51E82F"/>
    <w:rsid w:val="5C5970D7"/>
    <w:rsid w:val="5C5C45D3"/>
    <w:rsid w:val="5C6B0395"/>
    <w:rsid w:val="5C749A14"/>
    <w:rsid w:val="5C82E412"/>
    <w:rsid w:val="5CBDDC8B"/>
    <w:rsid w:val="5CD2A89C"/>
    <w:rsid w:val="5CEAC235"/>
    <w:rsid w:val="5CECC2A5"/>
    <w:rsid w:val="5D22900C"/>
    <w:rsid w:val="5D35A093"/>
    <w:rsid w:val="5D7176D9"/>
    <w:rsid w:val="5D739E24"/>
    <w:rsid w:val="5D80447D"/>
    <w:rsid w:val="5D99C3BC"/>
    <w:rsid w:val="5DBDD7A9"/>
    <w:rsid w:val="5DC5C15D"/>
    <w:rsid w:val="5E0BD287"/>
    <w:rsid w:val="5E5AD573"/>
    <w:rsid w:val="5E864ACA"/>
    <w:rsid w:val="5EA68E26"/>
    <w:rsid w:val="5EA89D33"/>
    <w:rsid w:val="5EAE32A8"/>
    <w:rsid w:val="5EC59FDF"/>
    <w:rsid w:val="5EE00E71"/>
    <w:rsid w:val="5F3FC1A7"/>
    <w:rsid w:val="5F581BDA"/>
    <w:rsid w:val="5FA9C0B1"/>
    <w:rsid w:val="5FD98595"/>
    <w:rsid w:val="5FE23F87"/>
    <w:rsid w:val="603216A9"/>
    <w:rsid w:val="60339FA8"/>
    <w:rsid w:val="604DD454"/>
    <w:rsid w:val="6087507F"/>
    <w:rsid w:val="60C12A4C"/>
    <w:rsid w:val="60C6A7D2"/>
    <w:rsid w:val="60E86A4D"/>
    <w:rsid w:val="6101FC3E"/>
    <w:rsid w:val="61175819"/>
    <w:rsid w:val="6168767B"/>
    <w:rsid w:val="616E6ADC"/>
    <w:rsid w:val="617D4D26"/>
    <w:rsid w:val="6192E27A"/>
    <w:rsid w:val="61A28BB7"/>
    <w:rsid w:val="61C430BA"/>
    <w:rsid w:val="6227F420"/>
    <w:rsid w:val="6294B0B4"/>
    <w:rsid w:val="62CE3781"/>
    <w:rsid w:val="62E89159"/>
    <w:rsid w:val="62EA4408"/>
    <w:rsid w:val="62F15E04"/>
    <w:rsid w:val="6342D4E7"/>
    <w:rsid w:val="63537BE0"/>
    <w:rsid w:val="6391044E"/>
    <w:rsid w:val="63A21EC0"/>
    <w:rsid w:val="64303D4B"/>
    <w:rsid w:val="64369396"/>
    <w:rsid w:val="64515583"/>
    <w:rsid w:val="64555153"/>
    <w:rsid w:val="64813959"/>
    <w:rsid w:val="648F924C"/>
    <w:rsid w:val="64B3E628"/>
    <w:rsid w:val="64BA0353"/>
    <w:rsid w:val="658A156E"/>
    <w:rsid w:val="65A50317"/>
    <w:rsid w:val="65C5EFE5"/>
    <w:rsid w:val="65CBE709"/>
    <w:rsid w:val="65EE4AEE"/>
    <w:rsid w:val="6602AF9C"/>
    <w:rsid w:val="660BDCA4"/>
    <w:rsid w:val="664A530E"/>
    <w:rsid w:val="664F05D5"/>
    <w:rsid w:val="665BFFCF"/>
    <w:rsid w:val="66BF656E"/>
    <w:rsid w:val="66ED3646"/>
    <w:rsid w:val="670D5BC9"/>
    <w:rsid w:val="674A5697"/>
    <w:rsid w:val="67505608"/>
    <w:rsid w:val="67518403"/>
    <w:rsid w:val="67768FC5"/>
    <w:rsid w:val="6781AEA9"/>
    <w:rsid w:val="67BBC512"/>
    <w:rsid w:val="67BCB9FE"/>
    <w:rsid w:val="67BE3E64"/>
    <w:rsid w:val="67DBF8B7"/>
    <w:rsid w:val="67F32F64"/>
    <w:rsid w:val="683C3F0E"/>
    <w:rsid w:val="6866E5C9"/>
    <w:rsid w:val="6869808B"/>
    <w:rsid w:val="6898E91E"/>
    <w:rsid w:val="68B8EEFF"/>
    <w:rsid w:val="68CE5214"/>
    <w:rsid w:val="691803A2"/>
    <w:rsid w:val="692B970F"/>
    <w:rsid w:val="69CFAEC5"/>
    <w:rsid w:val="6A14948F"/>
    <w:rsid w:val="6A288A94"/>
    <w:rsid w:val="6A44348A"/>
    <w:rsid w:val="6A860EF0"/>
    <w:rsid w:val="6ACF177A"/>
    <w:rsid w:val="6AD17448"/>
    <w:rsid w:val="6B22EEF8"/>
    <w:rsid w:val="6B79D29A"/>
    <w:rsid w:val="6B818E84"/>
    <w:rsid w:val="6B96FE75"/>
    <w:rsid w:val="6BA952FE"/>
    <w:rsid w:val="6BB87463"/>
    <w:rsid w:val="6BBDCD4D"/>
    <w:rsid w:val="6BC60AE5"/>
    <w:rsid w:val="6BF6A271"/>
    <w:rsid w:val="6C6DAA72"/>
    <w:rsid w:val="6CC0AB19"/>
    <w:rsid w:val="6D0466A0"/>
    <w:rsid w:val="6D185B0C"/>
    <w:rsid w:val="6D2BAB12"/>
    <w:rsid w:val="6D4718F9"/>
    <w:rsid w:val="6D63E02E"/>
    <w:rsid w:val="6DB6B18A"/>
    <w:rsid w:val="6DC7AC8C"/>
    <w:rsid w:val="6E362DA9"/>
    <w:rsid w:val="6E52CE72"/>
    <w:rsid w:val="6EC30FCA"/>
    <w:rsid w:val="6F0400E3"/>
    <w:rsid w:val="6F237A56"/>
    <w:rsid w:val="6F813F52"/>
    <w:rsid w:val="6FC85F45"/>
    <w:rsid w:val="6FD5830D"/>
    <w:rsid w:val="6FD7AE92"/>
    <w:rsid w:val="6FDD8E5C"/>
    <w:rsid w:val="705EDF3F"/>
    <w:rsid w:val="70776D0C"/>
    <w:rsid w:val="7084205A"/>
    <w:rsid w:val="70851FBC"/>
    <w:rsid w:val="70953661"/>
    <w:rsid w:val="70D822E5"/>
    <w:rsid w:val="70F51A03"/>
    <w:rsid w:val="70F57FC8"/>
    <w:rsid w:val="70FF15AD"/>
    <w:rsid w:val="7117E80D"/>
    <w:rsid w:val="7157D754"/>
    <w:rsid w:val="718B1A4A"/>
    <w:rsid w:val="71AC4035"/>
    <w:rsid w:val="71B1590F"/>
    <w:rsid w:val="71CF567C"/>
    <w:rsid w:val="71E4C4BE"/>
    <w:rsid w:val="71F104A0"/>
    <w:rsid w:val="720B377F"/>
    <w:rsid w:val="722D2434"/>
    <w:rsid w:val="724A8004"/>
    <w:rsid w:val="7292C425"/>
    <w:rsid w:val="729B5F10"/>
    <w:rsid w:val="72A3B42F"/>
    <w:rsid w:val="7320E446"/>
    <w:rsid w:val="733B9DE1"/>
    <w:rsid w:val="738E307C"/>
    <w:rsid w:val="73FA8523"/>
    <w:rsid w:val="74088188"/>
    <w:rsid w:val="74097036"/>
    <w:rsid w:val="741211E0"/>
    <w:rsid w:val="745197EC"/>
    <w:rsid w:val="74A7BE9A"/>
    <w:rsid w:val="750688D7"/>
    <w:rsid w:val="750B75E5"/>
    <w:rsid w:val="751311C0"/>
    <w:rsid w:val="751D6BF5"/>
    <w:rsid w:val="75270E19"/>
    <w:rsid w:val="755CFAA3"/>
    <w:rsid w:val="75B6FC79"/>
    <w:rsid w:val="75D2BAD6"/>
    <w:rsid w:val="75FB50AA"/>
    <w:rsid w:val="7727A10E"/>
    <w:rsid w:val="773C1492"/>
    <w:rsid w:val="77492C34"/>
    <w:rsid w:val="7754E9D3"/>
    <w:rsid w:val="7766E746"/>
    <w:rsid w:val="778B9A56"/>
    <w:rsid w:val="778D398E"/>
    <w:rsid w:val="77A349EE"/>
    <w:rsid w:val="77CB2820"/>
    <w:rsid w:val="77FA7434"/>
    <w:rsid w:val="78113497"/>
    <w:rsid w:val="78231250"/>
    <w:rsid w:val="7834FE7B"/>
    <w:rsid w:val="7835A88C"/>
    <w:rsid w:val="78445572"/>
    <w:rsid w:val="788BA936"/>
    <w:rsid w:val="789585FE"/>
    <w:rsid w:val="792A25CB"/>
    <w:rsid w:val="792D6FF4"/>
    <w:rsid w:val="79684063"/>
    <w:rsid w:val="797EA304"/>
    <w:rsid w:val="79FD1E6B"/>
    <w:rsid w:val="7A0A016C"/>
    <w:rsid w:val="7A1E0DA0"/>
    <w:rsid w:val="7A377F09"/>
    <w:rsid w:val="7A4195A0"/>
    <w:rsid w:val="7A757B94"/>
    <w:rsid w:val="7AD235CC"/>
    <w:rsid w:val="7AF81420"/>
    <w:rsid w:val="7B0090FD"/>
    <w:rsid w:val="7B3DCF71"/>
    <w:rsid w:val="7B686732"/>
    <w:rsid w:val="7B7BF401"/>
    <w:rsid w:val="7B897F47"/>
    <w:rsid w:val="7B953CF1"/>
    <w:rsid w:val="7BB1910B"/>
    <w:rsid w:val="7BB38E5E"/>
    <w:rsid w:val="7BC558AF"/>
    <w:rsid w:val="7C430BE0"/>
    <w:rsid w:val="7C5C2FC3"/>
    <w:rsid w:val="7C5DFA2B"/>
    <w:rsid w:val="7C8FD470"/>
    <w:rsid w:val="7C8FD470"/>
    <w:rsid w:val="7C9C06C9"/>
    <w:rsid w:val="7CD43B2F"/>
    <w:rsid w:val="7D1EED69"/>
    <w:rsid w:val="7D3E91EE"/>
    <w:rsid w:val="7D87BD18"/>
    <w:rsid w:val="7DC9C159"/>
    <w:rsid w:val="7E0CE8DB"/>
    <w:rsid w:val="7E167162"/>
    <w:rsid w:val="7E2A4439"/>
    <w:rsid w:val="7F79B0E4"/>
    <w:rsid w:val="7FB8A9AD"/>
    <w:rsid w:val="7FEAD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F7B21"/>
  <w15:chartTrackingRefBased/>
  <w15:docId w15:val="{483FB85D-AB1D-2646-893F-50B96D34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D7FA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D7FA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C77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C77DA"/>
    <w:pPr>
      <w:keepNext/>
      <w:keepLines/>
      <w:spacing w:before="80" w:after="40"/>
      <w:outlineLvl w:val="3"/>
    </w:pPr>
    <w:rPr>
      <w:rFonts w:eastAsiaTheme="majorEastAsia" w:cstheme="majorBidi"/>
      <w:i/>
      <w:iCs/>
      <w:color w:val="0F476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rsid w:val="29E55B41"/>
    <w:pPr>
      <w:ind w:left="720"/>
      <w:contextualSpacing/>
    </w:pPr>
  </w:style>
  <w:style w:type="character" w:styleId="Heading1Char" w:customStyle="1">
    <w:name w:val="Heading 1 Char"/>
    <w:basedOn w:val="DefaultParagraphFont"/>
    <w:link w:val="Heading1"/>
    <w:uiPriority w:val="9"/>
    <w:rsid w:val="00FD7FA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FD7FAD"/>
    <w:rPr>
      <w:rFonts w:asciiTheme="majorHAnsi" w:hAnsiTheme="majorHAnsi" w:eastAsiaTheme="majorEastAsia" w:cstheme="majorBidi"/>
      <w:color w:val="0F4761" w:themeColor="accent1" w:themeShade="BF"/>
      <w:sz w:val="32"/>
      <w:szCs w:val="32"/>
    </w:rPr>
  </w:style>
  <w:style w:type="paragraph" w:styleId="Title">
    <w:name w:val="Title"/>
    <w:basedOn w:val="Normal"/>
    <w:next w:val="Normal"/>
    <w:link w:val="TitleChar"/>
    <w:uiPriority w:val="10"/>
    <w:qFormat/>
    <w:rsid w:val="00FD7FAD"/>
    <w:pPr>
      <w:spacing w:after="80" w:line="240" w:lineRule="auto"/>
      <w:contextualSpacing/>
    </w:pPr>
    <w:rPr>
      <w:rFonts w:asciiTheme="majorHAnsi" w:hAnsiTheme="majorHAnsi" w:eastAsiaTheme="majorEastAsia" w:cstheme="majorBidi"/>
      <w:sz w:val="56"/>
      <w:szCs w:val="56"/>
    </w:rPr>
  </w:style>
  <w:style w:type="character" w:styleId="TitleChar" w:customStyle="1">
    <w:name w:val="Title Char"/>
    <w:basedOn w:val="DefaultParagraphFont"/>
    <w:link w:val="Title"/>
    <w:uiPriority w:val="10"/>
    <w:rsid w:val="00FD7FAD"/>
    <w:rPr>
      <w:rFonts w:asciiTheme="majorHAnsi" w:hAnsiTheme="majorHAnsi" w:eastAsiaTheme="majorEastAsia" w:cstheme="majorBidi"/>
      <w:sz w:val="56"/>
      <w:szCs w:val="56"/>
    </w:rPr>
  </w:style>
  <w:style w:type="paragraph" w:styleId="TOC1">
    <w:name w:val="toc 1"/>
    <w:basedOn w:val="Normal"/>
    <w:next w:val="Normal"/>
    <w:uiPriority w:val="39"/>
    <w:unhideWhenUsed/>
    <w:rsid w:val="00FD7FAD"/>
    <w:pPr>
      <w:spacing w:after="100"/>
    </w:pPr>
  </w:style>
  <w:style w:type="paragraph" w:styleId="TOC2">
    <w:name w:val="toc 2"/>
    <w:basedOn w:val="Normal"/>
    <w:next w:val="Normal"/>
    <w:uiPriority w:val="39"/>
    <w:unhideWhenUsed/>
    <w:rsid w:val="00FD7FAD"/>
    <w:pPr>
      <w:spacing w:after="100"/>
      <w:ind w:left="220"/>
    </w:pPr>
  </w:style>
  <w:style w:type="character" w:styleId="Heading3Char" w:customStyle="1">
    <w:name w:val="Heading 3 Char"/>
    <w:basedOn w:val="DefaultParagraphFont"/>
    <w:link w:val="Heading3"/>
    <w:uiPriority w:val="9"/>
    <w:rsid w:val="006C77DA"/>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6C77DA"/>
    <w:rPr>
      <w:rFonts w:eastAsiaTheme="majorEastAsia" w:cstheme="majorBidi"/>
      <w:i/>
      <w:iCs/>
      <w:color w:val="0F4761" w:themeColor="accent1" w:themeShade="BF"/>
    </w:rPr>
  </w:style>
  <w:style w:type="paragraph" w:styleId="TOC3">
    <w:name w:val="toc 3"/>
    <w:basedOn w:val="Normal"/>
    <w:next w:val="Normal"/>
    <w:uiPriority w:val="39"/>
    <w:unhideWhenUsed/>
    <w:rsid w:val="006C77DA"/>
    <w:pPr>
      <w:spacing w:after="100"/>
      <w:ind w:left="440"/>
    </w:pPr>
  </w:style>
  <w:style w:type="paragraph" w:styleId="TOC4">
    <w:name w:val="toc 4"/>
    <w:basedOn w:val="Normal"/>
    <w:next w:val="Normal"/>
    <w:uiPriority w:val="39"/>
    <w:unhideWhenUsed/>
    <w:rsid w:val="006C77DA"/>
    <w:pPr>
      <w:spacing w:after="100"/>
      <w:ind w:left="66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uiPriority w:val="99"/>
    <w:name w:val="header"/>
    <w:basedOn w:val="Normal"/>
    <w:unhideWhenUsed/>
    <w:rsid w:val="5EE00E71"/>
    <w:pPr>
      <w:tabs>
        <w:tab w:val="center" w:leader="none" w:pos="4680"/>
        <w:tab w:val="right" w:leader="none" w:pos="9360"/>
      </w:tabs>
      <w:spacing w:after="0" w:line="240" w:lineRule="auto"/>
    </w:pPr>
  </w:style>
  <w:style w:type="paragraph" w:styleId="Footer">
    <w:uiPriority w:val="99"/>
    <w:name w:val="footer"/>
    <w:basedOn w:val="Normal"/>
    <w:unhideWhenUsed/>
    <w:rsid w:val="5EE00E71"/>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7.png" Id="rId11"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theme" Target="theme/theme1.xml" Id="rId22" /><Relationship Type="http://schemas.openxmlformats.org/officeDocument/2006/relationships/hyperlink" Target="https://discourse.libsdl.org/t/sdl-delay-accuracy-question/20458" TargetMode="External" Id="R1e0480acc94f476f" /><Relationship Type="http://schemas.openxmlformats.org/officeDocument/2006/relationships/hyperlink" Target="https://gafferongames.com/post/fix_your_timestep/" TargetMode="External" Id="Rb037ba30f24b4a6b" /><Relationship Type="http://schemas.openxmlformats.org/officeDocument/2006/relationships/image" Target="/media/image16.png" Id="rId2055955347" /><Relationship Type="http://schemas.openxmlformats.org/officeDocument/2006/relationships/image" Target="/media/image17.png" Id="rId774694300" /><Relationship Type="http://schemas.openxmlformats.org/officeDocument/2006/relationships/image" Target="/media/image18.png" Id="rId1026376377" /><Relationship Type="http://schemas.openxmlformats.org/officeDocument/2006/relationships/image" Target="/media/image19.png" Id="rId837339607" /><Relationship Type="http://schemas.openxmlformats.org/officeDocument/2006/relationships/image" Target="/media/image1a.png" Id="rId1391500686" /><Relationship Type="http://schemas.openxmlformats.org/officeDocument/2006/relationships/image" Target="/media/imaged.png" Id="rId1994578120" /><Relationship Type="http://schemas.microsoft.com/office/2020/10/relationships/intelligence" Target="intelligence2.xml" Id="Rb4f08c02cca04471" /><Relationship Type="http://schemas.openxmlformats.org/officeDocument/2006/relationships/image" Target="/media/imagea.png" Id="rId1541961066" /><Relationship Type="http://schemas.openxmlformats.org/officeDocument/2006/relationships/image" Target="/media/imageb.png" Id="rId1912132483" /><Relationship Type="http://schemas.openxmlformats.org/officeDocument/2006/relationships/header" Target="header.xml" Id="Rf781514be1e44566" /><Relationship Type="http://schemas.openxmlformats.org/officeDocument/2006/relationships/footer" Target="footer.xml" Id="R250774d90d2b414d" /><Relationship Type="http://schemas.openxmlformats.org/officeDocument/2006/relationships/image" Target="/media/imagec.png" Id="rId1494479332" /><Relationship Type="http://schemas.openxmlformats.org/officeDocument/2006/relationships/image" Target="/media/imagee.png" Id="rId1623592584" /><Relationship Type="http://schemas.openxmlformats.org/officeDocument/2006/relationships/image" Target="/media/imagef.png" Id="rId21382760" /><Relationship Type="http://schemas.openxmlformats.org/officeDocument/2006/relationships/image" Target="/media/image10.png" Id="rId1497980638" /><Relationship Type="http://schemas.openxmlformats.org/officeDocument/2006/relationships/image" Target="/media/image11.png" Id="rId1564237120" /><Relationship Type="http://schemas.openxmlformats.org/officeDocument/2006/relationships/image" Target="/media/image12.png" Id="rId170356099" /><Relationship Type="http://schemas.openxmlformats.org/officeDocument/2006/relationships/image" Target="/media/image13.png" Id="rId1949192826" /><Relationship Type="http://schemas.openxmlformats.org/officeDocument/2006/relationships/hyperlink" Target="https://gamedev.stackexchange.com/questions/213166/what-kind-of-delta-time-system-is-better" TargetMode="External" Id="R692c94c3ba224ee2" /><Relationship Type="http://schemas.openxmlformats.org/officeDocument/2006/relationships/hyperlink" Target="http://wiki.libsdl.org/SDL3/FrontPage" TargetMode="External" Id="R361d7424637144e2" /><Relationship Type="http://schemas.openxmlformats.org/officeDocument/2006/relationships/hyperlink" Target="https://lazyfoo.net/SDL_tutorials/lesson11/index.php" TargetMode="External" Id="Rc5d51092029844fb" /><Relationship Type="http://schemas.openxmlformats.org/officeDocument/2006/relationships/hyperlink" Target="https://github.com/Finnix14/CI517_Game_Engine_Fundamentals" TargetMode="External" Id="Ra64fb9b21cec4030" /><Relationship Type="http://schemas.openxmlformats.org/officeDocument/2006/relationships/hyperlink" Target="https://github.com/Finnix14/CI517_Game_Engine_Fundamentals_Xcube2D_Framework" TargetMode="External" Id="R1f4d957176de436a" /><Relationship Type="http://schemas.openxmlformats.org/officeDocument/2006/relationships/hyperlink" Target="https://www.youtube.com/watch?v=uijLmx7vlhM" TargetMode="External" Id="R474b257ae6e146d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Finley Nye (student)</dc:creator>
  <keywords/>
  <dc:description/>
  <lastModifiedBy>Finley Nye (student)</lastModifiedBy>
  <revision>91</revision>
  <dcterms:created xsi:type="dcterms:W3CDTF">2025-10-13T21:20:00.0000000Z</dcterms:created>
  <dcterms:modified xsi:type="dcterms:W3CDTF">2026-01-12T20:40:44.9636270Z</dcterms:modified>
</coreProperties>
</file>